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BA78A" w14:textId="77777777" w:rsidR="006B5514" w:rsidRPr="003A6E8C" w:rsidRDefault="006B5514" w:rsidP="00105F68">
      <w:pPr>
        <w:autoSpaceDE w:val="0"/>
        <w:autoSpaceDN w:val="0"/>
        <w:adjustRightInd w:val="0"/>
        <w:contextualSpacing/>
        <w:jc w:val="center"/>
        <w:rPr>
          <w:b/>
          <w:bCs/>
          <w:sz w:val="28"/>
          <w:szCs w:val="28"/>
        </w:rPr>
      </w:pPr>
      <w:r w:rsidRPr="003A6E8C">
        <w:rPr>
          <w:b/>
          <w:bCs/>
          <w:noProof/>
          <w:sz w:val="28"/>
          <w:szCs w:val="28"/>
        </w:rPr>
        <w:drawing>
          <wp:inline distT="0" distB="0" distL="0" distR="0" wp14:anchorId="1DE6971A" wp14:editId="323F9531">
            <wp:extent cx="64770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14:paraId="31173A04" w14:textId="77777777" w:rsidR="00FC5358" w:rsidRPr="003A6E8C" w:rsidRDefault="00FC5358" w:rsidP="00105F68">
      <w:pPr>
        <w:autoSpaceDE w:val="0"/>
        <w:autoSpaceDN w:val="0"/>
        <w:adjustRightInd w:val="0"/>
        <w:contextualSpacing/>
        <w:jc w:val="center"/>
        <w:rPr>
          <w:b/>
          <w:bCs/>
          <w:sz w:val="28"/>
          <w:szCs w:val="28"/>
        </w:rPr>
      </w:pPr>
      <w:r w:rsidRPr="003A6E8C">
        <w:rPr>
          <w:b/>
          <w:bCs/>
          <w:sz w:val="28"/>
          <w:szCs w:val="28"/>
        </w:rPr>
        <w:t>Нижнесергинское городское поселение</w:t>
      </w:r>
    </w:p>
    <w:p w14:paraId="63197FF8" w14:textId="77777777" w:rsidR="00FC5358" w:rsidRPr="003A6E8C" w:rsidRDefault="006B5514" w:rsidP="00105F68">
      <w:pPr>
        <w:autoSpaceDE w:val="0"/>
        <w:autoSpaceDN w:val="0"/>
        <w:adjustRightInd w:val="0"/>
        <w:contextualSpacing/>
        <w:jc w:val="center"/>
        <w:rPr>
          <w:b/>
          <w:bCs/>
          <w:sz w:val="28"/>
          <w:szCs w:val="28"/>
        </w:rPr>
      </w:pPr>
      <w:r w:rsidRPr="003A6E8C">
        <w:rPr>
          <w:b/>
          <w:bCs/>
          <w:sz w:val="28"/>
          <w:szCs w:val="28"/>
        </w:rPr>
        <w:t>Н</w:t>
      </w:r>
      <w:r w:rsidR="00FC5358" w:rsidRPr="003A6E8C">
        <w:rPr>
          <w:b/>
          <w:bCs/>
          <w:sz w:val="28"/>
          <w:szCs w:val="28"/>
        </w:rPr>
        <w:t>ижнесергинского муниципального района</w:t>
      </w:r>
    </w:p>
    <w:p w14:paraId="644F4919" w14:textId="77777777" w:rsidR="00FC5358" w:rsidRPr="003A6E8C" w:rsidRDefault="00FC5358" w:rsidP="00105F68">
      <w:pPr>
        <w:autoSpaceDE w:val="0"/>
        <w:autoSpaceDN w:val="0"/>
        <w:adjustRightInd w:val="0"/>
        <w:contextualSpacing/>
        <w:jc w:val="center"/>
        <w:rPr>
          <w:b/>
          <w:bCs/>
          <w:sz w:val="28"/>
          <w:szCs w:val="28"/>
        </w:rPr>
      </w:pPr>
      <w:r w:rsidRPr="003A6E8C">
        <w:rPr>
          <w:b/>
          <w:bCs/>
          <w:sz w:val="28"/>
          <w:szCs w:val="28"/>
        </w:rPr>
        <w:t>Свердловской области</w:t>
      </w:r>
    </w:p>
    <w:p w14:paraId="50B43586" w14:textId="77777777" w:rsidR="006B5514" w:rsidRPr="003A6E8C" w:rsidRDefault="006B5514" w:rsidP="00105F68">
      <w:pPr>
        <w:contextualSpacing/>
        <w:jc w:val="center"/>
        <w:outlineLvl w:val="0"/>
        <w:rPr>
          <w:b/>
          <w:sz w:val="28"/>
          <w:szCs w:val="28"/>
        </w:rPr>
      </w:pPr>
      <w:r w:rsidRPr="003A6E8C">
        <w:rPr>
          <w:b/>
          <w:sz w:val="28"/>
          <w:szCs w:val="28"/>
        </w:rPr>
        <w:t>ДУМА</w:t>
      </w:r>
    </w:p>
    <w:p w14:paraId="2C762FAC" w14:textId="77777777" w:rsidR="006B5514" w:rsidRPr="003A6E8C" w:rsidRDefault="00580786" w:rsidP="00105F68">
      <w:pPr>
        <w:pBdr>
          <w:bottom w:val="thinThickSmallGap" w:sz="24" w:space="1" w:color="auto"/>
        </w:pBdr>
        <w:contextualSpacing/>
        <w:jc w:val="center"/>
        <w:rPr>
          <w:b/>
          <w:sz w:val="28"/>
          <w:szCs w:val="28"/>
        </w:rPr>
      </w:pPr>
      <w:r w:rsidRPr="003A6E8C">
        <w:rPr>
          <w:b/>
          <w:sz w:val="28"/>
          <w:szCs w:val="28"/>
        </w:rPr>
        <w:t>ПЯТЫЙ</w:t>
      </w:r>
      <w:r w:rsidR="006B5514" w:rsidRPr="003A6E8C">
        <w:rPr>
          <w:b/>
          <w:sz w:val="28"/>
          <w:szCs w:val="28"/>
        </w:rPr>
        <w:t xml:space="preserve"> СОЗЫВ</w:t>
      </w:r>
    </w:p>
    <w:p w14:paraId="4D0F92BB" w14:textId="5272B83B" w:rsidR="00F71489" w:rsidRPr="003A6E8C" w:rsidRDefault="003A6E8C" w:rsidP="003A6E8C">
      <w:pPr>
        <w:tabs>
          <w:tab w:val="left" w:pos="6645"/>
        </w:tabs>
        <w:contextualSpacing/>
        <w:jc w:val="center"/>
        <w:rPr>
          <w:b/>
          <w:sz w:val="28"/>
          <w:szCs w:val="28"/>
        </w:rPr>
      </w:pPr>
      <w:r w:rsidRPr="003A6E8C">
        <w:rPr>
          <w:b/>
          <w:sz w:val="28"/>
          <w:szCs w:val="28"/>
        </w:rPr>
        <w:t>ШЕСТНАДЦАТОЕ</w:t>
      </w:r>
      <w:r w:rsidR="00FC5358" w:rsidRPr="003A6E8C">
        <w:rPr>
          <w:b/>
          <w:sz w:val="28"/>
          <w:szCs w:val="28"/>
        </w:rPr>
        <w:t xml:space="preserve"> ЗАСЕДАНИЕ</w:t>
      </w:r>
    </w:p>
    <w:p w14:paraId="697CE114" w14:textId="77777777" w:rsidR="00105F68" w:rsidRPr="003A6E8C" w:rsidRDefault="00105F68" w:rsidP="00105F68">
      <w:pPr>
        <w:pStyle w:val="2"/>
        <w:tabs>
          <w:tab w:val="left" w:pos="-2977"/>
        </w:tabs>
        <w:contextualSpacing/>
        <w:rPr>
          <w:color w:val="auto"/>
          <w:szCs w:val="28"/>
        </w:rPr>
      </w:pPr>
    </w:p>
    <w:p w14:paraId="76D3B19A" w14:textId="77777777" w:rsidR="006B5514" w:rsidRPr="003A6E8C" w:rsidRDefault="006B5514" w:rsidP="00105F68">
      <w:pPr>
        <w:pStyle w:val="2"/>
        <w:tabs>
          <w:tab w:val="left" w:pos="-2977"/>
        </w:tabs>
        <w:contextualSpacing/>
        <w:rPr>
          <w:color w:val="auto"/>
          <w:szCs w:val="28"/>
        </w:rPr>
      </w:pPr>
      <w:r w:rsidRPr="003A6E8C">
        <w:rPr>
          <w:color w:val="auto"/>
          <w:szCs w:val="28"/>
        </w:rPr>
        <w:t>РЕШЕНИЕ</w:t>
      </w:r>
    </w:p>
    <w:p w14:paraId="32514C05" w14:textId="599E69C3" w:rsidR="006B5514" w:rsidRPr="003A6E8C" w:rsidRDefault="003A6E8C" w:rsidP="00105F68">
      <w:pPr>
        <w:contextualSpacing/>
        <w:jc w:val="both"/>
        <w:rPr>
          <w:b/>
          <w:sz w:val="28"/>
          <w:szCs w:val="28"/>
        </w:rPr>
      </w:pPr>
      <w:r>
        <w:rPr>
          <w:b/>
          <w:sz w:val="28"/>
          <w:szCs w:val="28"/>
        </w:rPr>
        <w:t>о</w:t>
      </w:r>
      <w:r w:rsidR="006B5514" w:rsidRPr="003A6E8C">
        <w:rPr>
          <w:b/>
          <w:sz w:val="28"/>
          <w:szCs w:val="28"/>
        </w:rPr>
        <w:t>т</w:t>
      </w:r>
      <w:r>
        <w:rPr>
          <w:b/>
          <w:sz w:val="28"/>
          <w:szCs w:val="28"/>
        </w:rPr>
        <w:t xml:space="preserve"> 28.02.</w:t>
      </w:r>
      <w:r w:rsidR="004B08BF" w:rsidRPr="003A6E8C">
        <w:rPr>
          <w:b/>
          <w:sz w:val="28"/>
          <w:szCs w:val="28"/>
        </w:rPr>
        <w:t>202</w:t>
      </w:r>
      <w:r>
        <w:rPr>
          <w:b/>
          <w:sz w:val="28"/>
          <w:szCs w:val="28"/>
        </w:rPr>
        <w:t>4</w:t>
      </w:r>
      <w:r w:rsidR="004B08BF" w:rsidRPr="003A6E8C">
        <w:rPr>
          <w:b/>
          <w:sz w:val="28"/>
          <w:szCs w:val="28"/>
        </w:rPr>
        <w:t xml:space="preserve"> г</w:t>
      </w:r>
      <w:r w:rsidR="006B5514" w:rsidRPr="003A6E8C">
        <w:rPr>
          <w:b/>
          <w:sz w:val="28"/>
          <w:szCs w:val="28"/>
        </w:rPr>
        <w:t xml:space="preserve">. № </w:t>
      </w:r>
      <w:r>
        <w:rPr>
          <w:b/>
          <w:sz w:val="28"/>
          <w:szCs w:val="28"/>
        </w:rPr>
        <w:t>69</w:t>
      </w:r>
    </w:p>
    <w:p w14:paraId="73DE2505" w14:textId="77777777" w:rsidR="00F71489" w:rsidRPr="003A6E8C" w:rsidRDefault="00F71489" w:rsidP="00105F68">
      <w:pPr>
        <w:contextualSpacing/>
        <w:jc w:val="both"/>
        <w:rPr>
          <w:b/>
          <w:sz w:val="28"/>
          <w:szCs w:val="28"/>
        </w:rPr>
      </w:pPr>
      <w:r w:rsidRPr="003A6E8C">
        <w:rPr>
          <w:b/>
          <w:sz w:val="28"/>
          <w:szCs w:val="28"/>
        </w:rPr>
        <w:t>г. Нижние Серги</w:t>
      </w:r>
    </w:p>
    <w:p w14:paraId="2C3F1C6A" w14:textId="77777777" w:rsidR="006B5514" w:rsidRPr="003A6E8C" w:rsidRDefault="006B5514" w:rsidP="00105F68">
      <w:pPr>
        <w:autoSpaceDE w:val="0"/>
        <w:autoSpaceDN w:val="0"/>
        <w:adjustRightInd w:val="0"/>
        <w:contextualSpacing/>
        <w:jc w:val="both"/>
        <w:rPr>
          <w:sz w:val="28"/>
          <w:szCs w:val="28"/>
        </w:rPr>
      </w:pPr>
    </w:p>
    <w:p w14:paraId="0C31E20E" w14:textId="63B8D68A" w:rsidR="00B035E7" w:rsidRPr="00C03121" w:rsidRDefault="004F3416" w:rsidP="00B035E7">
      <w:pPr>
        <w:autoSpaceDE w:val="0"/>
        <w:autoSpaceDN w:val="0"/>
        <w:adjustRightInd w:val="0"/>
        <w:jc w:val="center"/>
        <w:rPr>
          <w:b/>
          <w:bCs/>
          <w:sz w:val="28"/>
          <w:szCs w:val="28"/>
        </w:rPr>
      </w:pPr>
      <w:r>
        <w:rPr>
          <w:b/>
          <w:bCs/>
          <w:sz w:val="28"/>
          <w:szCs w:val="28"/>
        </w:rPr>
        <w:t xml:space="preserve">Об утверждении </w:t>
      </w:r>
      <w:proofErr w:type="gramStart"/>
      <w:r>
        <w:rPr>
          <w:b/>
          <w:bCs/>
          <w:sz w:val="28"/>
          <w:szCs w:val="28"/>
        </w:rPr>
        <w:t>Положения  о</w:t>
      </w:r>
      <w:proofErr w:type="gramEnd"/>
      <w:r>
        <w:rPr>
          <w:b/>
          <w:bCs/>
          <w:sz w:val="28"/>
          <w:szCs w:val="28"/>
        </w:rPr>
        <w:t xml:space="preserve"> </w:t>
      </w:r>
      <w:r w:rsidR="00B035E7" w:rsidRPr="00C03121">
        <w:rPr>
          <w:b/>
          <w:bCs/>
          <w:sz w:val="28"/>
          <w:szCs w:val="28"/>
        </w:rPr>
        <w:t xml:space="preserve">Счетной палате </w:t>
      </w:r>
    </w:p>
    <w:p w14:paraId="70B9FADD" w14:textId="77777777" w:rsidR="00B035E7" w:rsidRPr="00C03121" w:rsidRDefault="00B035E7" w:rsidP="00B035E7">
      <w:pPr>
        <w:autoSpaceDE w:val="0"/>
        <w:autoSpaceDN w:val="0"/>
        <w:adjustRightInd w:val="0"/>
        <w:jc w:val="center"/>
        <w:rPr>
          <w:b/>
          <w:bCs/>
          <w:sz w:val="28"/>
          <w:szCs w:val="28"/>
        </w:rPr>
      </w:pPr>
      <w:r w:rsidRPr="00C03121">
        <w:rPr>
          <w:b/>
          <w:bCs/>
          <w:sz w:val="28"/>
          <w:szCs w:val="28"/>
        </w:rPr>
        <w:t xml:space="preserve">Нижнесергинского </w:t>
      </w:r>
      <w:r w:rsidR="00150B6B" w:rsidRPr="00C03121">
        <w:rPr>
          <w:b/>
          <w:bCs/>
          <w:sz w:val="28"/>
          <w:szCs w:val="28"/>
        </w:rPr>
        <w:t>городского поселения</w:t>
      </w:r>
    </w:p>
    <w:p w14:paraId="29D9F0F0" w14:textId="77777777" w:rsidR="006B5514" w:rsidRPr="003A6E8C" w:rsidRDefault="006B5514" w:rsidP="00105F68">
      <w:pPr>
        <w:autoSpaceDE w:val="0"/>
        <w:autoSpaceDN w:val="0"/>
        <w:adjustRightInd w:val="0"/>
        <w:contextualSpacing/>
        <w:jc w:val="both"/>
        <w:rPr>
          <w:sz w:val="28"/>
          <w:szCs w:val="28"/>
        </w:rPr>
      </w:pPr>
    </w:p>
    <w:p w14:paraId="30CB0DB2" w14:textId="77777777" w:rsidR="00204BC6" w:rsidRDefault="00B035E7" w:rsidP="00B035E7">
      <w:pPr>
        <w:adjustRightInd w:val="0"/>
        <w:ind w:firstLine="709"/>
        <w:jc w:val="both"/>
        <w:outlineLvl w:val="1"/>
        <w:rPr>
          <w:sz w:val="28"/>
          <w:szCs w:val="28"/>
        </w:rPr>
      </w:pPr>
      <w:r w:rsidRPr="003A6E8C">
        <w:rPr>
          <w:sz w:val="28"/>
          <w:szCs w:val="28"/>
        </w:rPr>
        <w:t xml:space="preserve">Руководствуясь Федеральными законами от 06.10.2003 </w:t>
      </w:r>
      <w:r w:rsidR="00E839E9">
        <w:rPr>
          <w:sz w:val="28"/>
          <w:szCs w:val="28"/>
        </w:rPr>
        <w:t>№</w:t>
      </w:r>
      <w:r w:rsidRPr="003A6E8C">
        <w:rPr>
          <w:sz w:val="28"/>
          <w:szCs w:val="28"/>
        </w:rPr>
        <w:t xml:space="preserve"> 131-ФЗ "Об общих принципах организации местного самоуправления в Российской Федерации", от 07.02.2011 </w:t>
      </w:r>
      <w:r w:rsidR="00B97986" w:rsidRPr="003A6E8C">
        <w:rPr>
          <w:sz w:val="28"/>
          <w:szCs w:val="28"/>
        </w:rPr>
        <w:t>№</w:t>
      </w:r>
      <w:r w:rsidRPr="003A6E8C">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Законом Свердловской области от 12.07.2011 </w:t>
      </w:r>
      <w:r w:rsidR="00B97986" w:rsidRPr="003A6E8C">
        <w:rPr>
          <w:sz w:val="28"/>
          <w:szCs w:val="28"/>
        </w:rPr>
        <w:t xml:space="preserve">№ </w:t>
      </w:r>
      <w:r w:rsidRPr="003A6E8C">
        <w:rPr>
          <w:sz w:val="28"/>
          <w:szCs w:val="28"/>
        </w:rPr>
        <w:t xml:space="preserve">62-ОЗ "О Счетной палате Свердловской области и контрольно-счетных органах муниципальных образований, расположенных на территории Свердловской области", Уставом Нижнесергинского </w:t>
      </w:r>
      <w:r w:rsidR="00B97986" w:rsidRPr="003A6E8C">
        <w:rPr>
          <w:sz w:val="28"/>
          <w:szCs w:val="28"/>
        </w:rPr>
        <w:t>городского поселения</w:t>
      </w:r>
      <w:r w:rsidRPr="003A6E8C">
        <w:rPr>
          <w:sz w:val="28"/>
          <w:szCs w:val="28"/>
        </w:rPr>
        <w:t xml:space="preserve">, Дума Нижнесергинского </w:t>
      </w:r>
      <w:r w:rsidR="00B97986" w:rsidRPr="003A6E8C">
        <w:rPr>
          <w:sz w:val="28"/>
          <w:szCs w:val="28"/>
        </w:rPr>
        <w:t xml:space="preserve">городского </w:t>
      </w:r>
      <w:r w:rsidR="00E9148C" w:rsidRPr="003A6E8C">
        <w:rPr>
          <w:sz w:val="28"/>
          <w:szCs w:val="28"/>
        </w:rPr>
        <w:t>поселения</w:t>
      </w:r>
      <w:r w:rsidR="003A6E8C">
        <w:rPr>
          <w:sz w:val="28"/>
          <w:szCs w:val="28"/>
        </w:rPr>
        <w:t xml:space="preserve"> </w:t>
      </w:r>
    </w:p>
    <w:p w14:paraId="28FCFC62" w14:textId="5DEDB276" w:rsidR="00B035E7" w:rsidRPr="003A6E8C" w:rsidRDefault="003A6E8C" w:rsidP="00B035E7">
      <w:pPr>
        <w:adjustRightInd w:val="0"/>
        <w:ind w:firstLine="709"/>
        <w:jc w:val="both"/>
        <w:outlineLvl w:val="1"/>
        <w:rPr>
          <w:sz w:val="28"/>
          <w:szCs w:val="28"/>
        </w:rPr>
      </w:pPr>
      <w:r>
        <w:rPr>
          <w:sz w:val="28"/>
          <w:szCs w:val="28"/>
        </w:rPr>
        <w:t>РЕШИЛА:</w:t>
      </w:r>
    </w:p>
    <w:p w14:paraId="0C6B033D" w14:textId="77777777" w:rsidR="00B035E7" w:rsidRPr="003A6E8C" w:rsidRDefault="00B035E7" w:rsidP="00B035E7">
      <w:pPr>
        <w:adjustRightInd w:val="0"/>
        <w:ind w:firstLine="709"/>
        <w:jc w:val="both"/>
        <w:outlineLvl w:val="1"/>
        <w:rPr>
          <w:sz w:val="28"/>
          <w:szCs w:val="28"/>
        </w:rPr>
      </w:pPr>
    </w:p>
    <w:p w14:paraId="0067E127" w14:textId="21725846" w:rsidR="00B035E7" w:rsidRDefault="004F3416" w:rsidP="00B035E7">
      <w:pPr>
        <w:adjustRightInd w:val="0"/>
        <w:ind w:firstLine="709"/>
        <w:jc w:val="both"/>
        <w:outlineLvl w:val="1"/>
        <w:rPr>
          <w:sz w:val="28"/>
          <w:szCs w:val="28"/>
        </w:rPr>
      </w:pPr>
      <w:r>
        <w:rPr>
          <w:sz w:val="28"/>
          <w:szCs w:val="28"/>
        </w:rPr>
        <w:t xml:space="preserve">1. Утвердить Положение О </w:t>
      </w:r>
      <w:r w:rsidR="00B035E7" w:rsidRPr="003A6E8C">
        <w:rPr>
          <w:sz w:val="28"/>
          <w:szCs w:val="28"/>
        </w:rPr>
        <w:t xml:space="preserve">Счетной палате Нижнесергинского </w:t>
      </w:r>
      <w:r w:rsidR="00E9148C" w:rsidRPr="003A6E8C">
        <w:rPr>
          <w:sz w:val="28"/>
          <w:szCs w:val="28"/>
        </w:rPr>
        <w:t>городского поселения</w:t>
      </w:r>
      <w:r w:rsidR="00B035E7" w:rsidRPr="003A6E8C">
        <w:rPr>
          <w:sz w:val="28"/>
          <w:szCs w:val="28"/>
        </w:rPr>
        <w:t xml:space="preserve"> (прилагается).</w:t>
      </w:r>
    </w:p>
    <w:p w14:paraId="2C354C2B" w14:textId="447FDAB8" w:rsidR="00532318" w:rsidRDefault="00B035E7" w:rsidP="00B035E7">
      <w:pPr>
        <w:adjustRightInd w:val="0"/>
        <w:ind w:firstLine="709"/>
        <w:jc w:val="both"/>
        <w:outlineLvl w:val="1"/>
        <w:rPr>
          <w:sz w:val="28"/>
          <w:szCs w:val="28"/>
        </w:rPr>
      </w:pPr>
      <w:r w:rsidRPr="003A6E8C">
        <w:rPr>
          <w:sz w:val="28"/>
          <w:szCs w:val="28"/>
        </w:rPr>
        <w:t>2.</w:t>
      </w:r>
      <w:r w:rsidR="00C214A6" w:rsidRPr="003A6E8C">
        <w:rPr>
          <w:sz w:val="28"/>
          <w:szCs w:val="28"/>
        </w:rPr>
        <w:t xml:space="preserve"> </w:t>
      </w:r>
      <w:r w:rsidR="007C33A4" w:rsidRPr="003A6E8C">
        <w:rPr>
          <w:sz w:val="28"/>
          <w:szCs w:val="28"/>
        </w:rPr>
        <w:t>О</w:t>
      </w:r>
      <w:r w:rsidR="00532318" w:rsidRPr="003A6E8C">
        <w:rPr>
          <w:sz w:val="28"/>
          <w:szCs w:val="28"/>
        </w:rPr>
        <w:t xml:space="preserve">публиковать </w:t>
      </w:r>
      <w:r w:rsidR="007C33A4" w:rsidRPr="003A6E8C">
        <w:rPr>
          <w:sz w:val="28"/>
          <w:szCs w:val="28"/>
        </w:rPr>
        <w:t xml:space="preserve">настоящее </w:t>
      </w:r>
      <w:r w:rsidR="00643045" w:rsidRPr="003A6E8C">
        <w:rPr>
          <w:sz w:val="28"/>
          <w:szCs w:val="28"/>
        </w:rPr>
        <w:t>Р</w:t>
      </w:r>
      <w:r w:rsidR="007C33A4" w:rsidRPr="003A6E8C">
        <w:rPr>
          <w:sz w:val="28"/>
          <w:szCs w:val="28"/>
        </w:rPr>
        <w:t xml:space="preserve">ешение </w:t>
      </w:r>
      <w:r w:rsidR="00532318" w:rsidRPr="003A6E8C">
        <w:rPr>
          <w:sz w:val="28"/>
          <w:szCs w:val="28"/>
        </w:rPr>
        <w:t xml:space="preserve">в </w:t>
      </w:r>
      <w:r w:rsidR="004E5D5C" w:rsidRPr="003A6E8C">
        <w:rPr>
          <w:sz w:val="28"/>
          <w:szCs w:val="28"/>
        </w:rPr>
        <w:t>М</w:t>
      </w:r>
      <w:r w:rsidR="00532318" w:rsidRPr="003A6E8C">
        <w:rPr>
          <w:sz w:val="28"/>
          <w:szCs w:val="28"/>
        </w:rPr>
        <w:t>униципальном вестнике Нижнес</w:t>
      </w:r>
      <w:r w:rsidR="003A6E8C">
        <w:rPr>
          <w:sz w:val="28"/>
          <w:szCs w:val="28"/>
        </w:rPr>
        <w:t xml:space="preserve">ергинского городского </w:t>
      </w:r>
      <w:proofErr w:type="gramStart"/>
      <w:r w:rsidR="003A6E8C">
        <w:rPr>
          <w:sz w:val="28"/>
          <w:szCs w:val="28"/>
        </w:rPr>
        <w:t>поселения  и</w:t>
      </w:r>
      <w:proofErr w:type="gramEnd"/>
      <w:r w:rsidR="003A6E8C">
        <w:rPr>
          <w:sz w:val="28"/>
          <w:szCs w:val="28"/>
        </w:rPr>
        <w:t xml:space="preserve"> обнародовать путем размещения   полного текста через сеть (Интернет) на официальном сайте Думы Нижнесергинского городского поселения.</w:t>
      </w:r>
    </w:p>
    <w:p w14:paraId="13B7CD8A" w14:textId="0DB8BFC5" w:rsidR="004E5D5C" w:rsidRDefault="00C214A6" w:rsidP="004E5D5C">
      <w:pPr>
        <w:ind w:firstLine="709"/>
        <w:contextualSpacing/>
        <w:jc w:val="both"/>
        <w:rPr>
          <w:sz w:val="28"/>
          <w:szCs w:val="28"/>
        </w:rPr>
      </w:pPr>
      <w:r w:rsidRPr="003A6E8C">
        <w:rPr>
          <w:sz w:val="28"/>
          <w:szCs w:val="28"/>
        </w:rPr>
        <w:t>3</w:t>
      </w:r>
      <w:r w:rsidR="004E5D5C" w:rsidRPr="003A6E8C">
        <w:rPr>
          <w:sz w:val="28"/>
          <w:szCs w:val="28"/>
        </w:rPr>
        <w:t>. Контроль исполнения настоящего Решения возложить на постоянную комиссию Думы по местному самоуправлению</w:t>
      </w:r>
      <w:r w:rsidR="003A6E8C">
        <w:rPr>
          <w:sz w:val="28"/>
          <w:szCs w:val="28"/>
        </w:rPr>
        <w:t xml:space="preserve"> (А.В Звонарев)</w:t>
      </w:r>
      <w:r w:rsidR="004E5D5C" w:rsidRPr="003A6E8C">
        <w:rPr>
          <w:sz w:val="28"/>
          <w:szCs w:val="28"/>
        </w:rPr>
        <w:t>.</w:t>
      </w:r>
    </w:p>
    <w:p w14:paraId="1021D75D" w14:textId="77777777" w:rsidR="003A6E8C" w:rsidRPr="003A6E8C" w:rsidRDefault="003A6E8C" w:rsidP="004E5D5C">
      <w:pPr>
        <w:ind w:firstLine="709"/>
        <w:contextualSpacing/>
        <w:jc w:val="both"/>
        <w:rPr>
          <w:sz w:val="28"/>
          <w:szCs w:val="28"/>
        </w:rPr>
      </w:pPr>
    </w:p>
    <w:p w14:paraId="0D54E6AD" w14:textId="77777777" w:rsidR="00032208" w:rsidRPr="003A6E8C" w:rsidRDefault="00032208" w:rsidP="004E5D5C">
      <w:pPr>
        <w:ind w:firstLine="709"/>
        <w:contextualSpacing/>
        <w:jc w:val="both"/>
        <w:rPr>
          <w:sz w:val="28"/>
          <w:szCs w:val="28"/>
        </w:rPr>
      </w:pPr>
    </w:p>
    <w:p w14:paraId="0D222F87" w14:textId="77777777" w:rsidR="006B5514" w:rsidRPr="003A6E8C" w:rsidRDefault="0064420B" w:rsidP="004E5D5C">
      <w:pPr>
        <w:pStyle w:val="a3"/>
        <w:spacing w:after="0" w:line="240" w:lineRule="exact"/>
        <w:contextualSpacing/>
        <w:jc w:val="both"/>
        <w:rPr>
          <w:sz w:val="28"/>
          <w:szCs w:val="28"/>
        </w:rPr>
      </w:pPr>
      <w:r w:rsidRPr="003A6E8C">
        <w:rPr>
          <w:sz w:val="28"/>
          <w:szCs w:val="28"/>
        </w:rPr>
        <w:t>Председатель Думы</w:t>
      </w:r>
    </w:p>
    <w:p w14:paraId="7385F5C1" w14:textId="77777777" w:rsidR="001F7085" w:rsidRPr="003A6E8C" w:rsidRDefault="001F7085" w:rsidP="004E5D5C">
      <w:pPr>
        <w:pStyle w:val="a3"/>
        <w:spacing w:after="0" w:line="240" w:lineRule="exact"/>
        <w:contextualSpacing/>
        <w:jc w:val="both"/>
        <w:rPr>
          <w:sz w:val="28"/>
          <w:szCs w:val="28"/>
        </w:rPr>
      </w:pPr>
      <w:r w:rsidRPr="003A6E8C">
        <w:rPr>
          <w:sz w:val="28"/>
          <w:szCs w:val="28"/>
        </w:rPr>
        <w:t>Нижнесергинского</w:t>
      </w:r>
    </w:p>
    <w:p w14:paraId="7531D14A" w14:textId="77777777" w:rsidR="001F7085" w:rsidRPr="003A6E8C" w:rsidRDefault="001F7085" w:rsidP="004E5D5C">
      <w:pPr>
        <w:pStyle w:val="a3"/>
        <w:spacing w:after="0" w:line="240" w:lineRule="exact"/>
        <w:contextualSpacing/>
        <w:jc w:val="both"/>
        <w:rPr>
          <w:sz w:val="28"/>
          <w:szCs w:val="28"/>
        </w:rPr>
      </w:pPr>
      <w:r w:rsidRPr="003A6E8C">
        <w:rPr>
          <w:sz w:val="28"/>
          <w:szCs w:val="28"/>
        </w:rPr>
        <w:t>городского поселения</w:t>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DB3A71" w:rsidRPr="003A6E8C">
        <w:rPr>
          <w:sz w:val="28"/>
          <w:szCs w:val="28"/>
        </w:rPr>
        <w:t>А.А.</w:t>
      </w:r>
      <w:r w:rsidR="00F85F03" w:rsidRPr="003A6E8C">
        <w:rPr>
          <w:sz w:val="28"/>
          <w:szCs w:val="28"/>
        </w:rPr>
        <w:t xml:space="preserve"> </w:t>
      </w:r>
      <w:r w:rsidR="00DB3A71" w:rsidRPr="003A6E8C">
        <w:rPr>
          <w:sz w:val="28"/>
          <w:szCs w:val="28"/>
        </w:rPr>
        <w:t>Яковлев</w:t>
      </w:r>
    </w:p>
    <w:p w14:paraId="1336FE8B" w14:textId="77777777" w:rsidR="00DB3A71" w:rsidRPr="003A6E8C" w:rsidRDefault="00DB3A71" w:rsidP="004E5D5C">
      <w:pPr>
        <w:pStyle w:val="a3"/>
        <w:spacing w:after="0" w:line="240" w:lineRule="exact"/>
        <w:contextualSpacing/>
        <w:jc w:val="both"/>
        <w:rPr>
          <w:sz w:val="28"/>
          <w:szCs w:val="28"/>
        </w:rPr>
      </w:pPr>
    </w:p>
    <w:p w14:paraId="3FCFDB4F" w14:textId="77777777" w:rsidR="002435E8" w:rsidRPr="003A6E8C" w:rsidRDefault="002435E8" w:rsidP="004E5D5C">
      <w:pPr>
        <w:pStyle w:val="a3"/>
        <w:spacing w:after="0" w:line="240" w:lineRule="exact"/>
        <w:contextualSpacing/>
        <w:jc w:val="both"/>
        <w:rPr>
          <w:sz w:val="28"/>
          <w:szCs w:val="28"/>
        </w:rPr>
      </w:pPr>
    </w:p>
    <w:p w14:paraId="241D441C" w14:textId="77777777" w:rsidR="002435E8" w:rsidRPr="003A6E8C" w:rsidRDefault="002435E8" w:rsidP="004E5D5C">
      <w:pPr>
        <w:pStyle w:val="a3"/>
        <w:spacing w:after="0" w:line="240" w:lineRule="exact"/>
        <w:contextualSpacing/>
        <w:jc w:val="both"/>
        <w:rPr>
          <w:sz w:val="28"/>
          <w:szCs w:val="28"/>
        </w:rPr>
      </w:pPr>
      <w:r w:rsidRPr="003A6E8C">
        <w:rPr>
          <w:sz w:val="28"/>
          <w:szCs w:val="28"/>
        </w:rPr>
        <w:t>Глава Нижнесергинского</w:t>
      </w:r>
    </w:p>
    <w:p w14:paraId="11CABAEB" w14:textId="77777777" w:rsidR="00197288" w:rsidRPr="003A6E8C" w:rsidRDefault="002435E8" w:rsidP="004E5D5C">
      <w:pPr>
        <w:pStyle w:val="a3"/>
        <w:spacing w:after="0" w:line="240" w:lineRule="exact"/>
        <w:contextualSpacing/>
        <w:jc w:val="both"/>
        <w:rPr>
          <w:sz w:val="28"/>
          <w:szCs w:val="28"/>
        </w:rPr>
      </w:pPr>
      <w:r w:rsidRPr="003A6E8C">
        <w:rPr>
          <w:sz w:val="28"/>
          <w:szCs w:val="28"/>
        </w:rPr>
        <w:t>городского поселения</w:t>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00F85F03" w:rsidRPr="003A6E8C">
        <w:rPr>
          <w:sz w:val="28"/>
          <w:szCs w:val="28"/>
        </w:rPr>
        <w:tab/>
      </w:r>
      <w:r w:rsidRPr="003A6E8C">
        <w:rPr>
          <w:sz w:val="28"/>
          <w:szCs w:val="28"/>
        </w:rPr>
        <w:t xml:space="preserve">А.М. </w:t>
      </w:r>
      <w:proofErr w:type="spellStart"/>
      <w:r w:rsidRPr="003A6E8C">
        <w:rPr>
          <w:sz w:val="28"/>
          <w:szCs w:val="28"/>
        </w:rPr>
        <w:t>Чекасин</w:t>
      </w:r>
      <w:proofErr w:type="spellEnd"/>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735"/>
      </w:tblGrid>
      <w:tr w:rsidR="00E606E6" w:rsidRPr="003A6E8C" w14:paraId="6D28EBE1" w14:textId="77777777" w:rsidTr="00204BC6">
        <w:tc>
          <w:tcPr>
            <w:tcW w:w="4620" w:type="dxa"/>
            <w:shd w:val="clear" w:color="auto" w:fill="FFFFFF" w:themeFill="background1"/>
          </w:tcPr>
          <w:p w14:paraId="1B5905E0" w14:textId="77777777" w:rsidR="00B035E7" w:rsidRPr="003A6E8C" w:rsidRDefault="00B035E7" w:rsidP="00277CD3">
            <w:pPr>
              <w:pStyle w:val="ConsPlusNormal"/>
              <w:widowControl/>
              <w:jc w:val="both"/>
              <w:rPr>
                <w:rFonts w:ascii="Times New Roman" w:hAnsi="Times New Roman" w:cs="Times New Roman"/>
                <w:sz w:val="28"/>
                <w:szCs w:val="28"/>
              </w:rPr>
            </w:pPr>
          </w:p>
        </w:tc>
        <w:tc>
          <w:tcPr>
            <w:tcW w:w="4735" w:type="dxa"/>
            <w:shd w:val="clear" w:color="auto" w:fill="FFFFFF" w:themeFill="background1"/>
          </w:tcPr>
          <w:p w14:paraId="4143110E" w14:textId="77777777" w:rsidR="00B035E7" w:rsidRPr="003A6E8C" w:rsidRDefault="00B035E7" w:rsidP="00277CD3">
            <w:pPr>
              <w:pStyle w:val="ConsPlusNormal"/>
              <w:widowControl/>
              <w:jc w:val="both"/>
              <w:rPr>
                <w:rFonts w:ascii="Times New Roman" w:hAnsi="Times New Roman" w:cs="Times New Roman"/>
                <w:sz w:val="28"/>
                <w:szCs w:val="28"/>
              </w:rPr>
            </w:pPr>
            <w:r w:rsidRPr="003A6E8C">
              <w:rPr>
                <w:rFonts w:ascii="Times New Roman" w:hAnsi="Times New Roman" w:cs="Times New Roman"/>
                <w:sz w:val="28"/>
                <w:szCs w:val="28"/>
              </w:rPr>
              <w:t xml:space="preserve">Утверждено </w:t>
            </w:r>
          </w:p>
          <w:p w14:paraId="44F22625" w14:textId="77777777" w:rsidR="00B035E7" w:rsidRPr="003A6E8C" w:rsidRDefault="00B035E7" w:rsidP="00277CD3">
            <w:pPr>
              <w:pStyle w:val="ConsPlusNormal"/>
              <w:widowControl/>
              <w:jc w:val="both"/>
              <w:rPr>
                <w:rFonts w:ascii="Times New Roman" w:hAnsi="Times New Roman" w:cs="Times New Roman"/>
                <w:sz w:val="28"/>
                <w:szCs w:val="28"/>
              </w:rPr>
            </w:pPr>
            <w:r w:rsidRPr="003A6E8C">
              <w:rPr>
                <w:rFonts w:ascii="Times New Roman" w:hAnsi="Times New Roman" w:cs="Times New Roman"/>
                <w:sz w:val="28"/>
                <w:szCs w:val="28"/>
              </w:rPr>
              <w:t xml:space="preserve">решением Думы Нижнесергинского </w:t>
            </w:r>
            <w:r w:rsidR="003B404B" w:rsidRPr="003A6E8C">
              <w:rPr>
                <w:rFonts w:ascii="Times New Roman" w:hAnsi="Times New Roman" w:cs="Times New Roman"/>
                <w:sz w:val="28"/>
                <w:szCs w:val="28"/>
              </w:rPr>
              <w:t>городского поселения</w:t>
            </w:r>
          </w:p>
          <w:p w14:paraId="18AE2E0A" w14:textId="46B04607" w:rsidR="00B035E7" w:rsidRPr="003A6E8C" w:rsidRDefault="00B035E7" w:rsidP="003A6E8C">
            <w:pPr>
              <w:pStyle w:val="ConsPlusNormal"/>
              <w:widowControl/>
              <w:jc w:val="both"/>
              <w:rPr>
                <w:rFonts w:ascii="Times New Roman" w:hAnsi="Times New Roman" w:cs="Times New Roman"/>
                <w:sz w:val="28"/>
                <w:szCs w:val="28"/>
              </w:rPr>
            </w:pPr>
            <w:r w:rsidRPr="003A6E8C">
              <w:rPr>
                <w:rFonts w:ascii="Times New Roman" w:hAnsi="Times New Roman" w:cs="Times New Roman"/>
                <w:sz w:val="28"/>
                <w:szCs w:val="28"/>
              </w:rPr>
              <w:t>от</w:t>
            </w:r>
            <w:r w:rsidR="003A6E8C">
              <w:rPr>
                <w:rFonts w:ascii="Times New Roman" w:hAnsi="Times New Roman" w:cs="Times New Roman"/>
                <w:sz w:val="28"/>
                <w:szCs w:val="28"/>
              </w:rPr>
              <w:t xml:space="preserve"> 28.02.2024 </w:t>
            </w:r>
            <w:r w:rsidRPr="003A6E8C">
              <w:rPr>
                <w:rFonts w:ascii="Times New Roman" w:hAnsi="Times New Roman" w:cs="Times New Roman"/>
                <w:sz w:val="28"/>
                <w:szCs w:val="28"/>
              </w:rPr>
              <w:t xml:space="preserve"> №</w:t>
            </w:r>
            <w:r w:rsidR="003A6E8C">
              <w:rPr>
                <w:rFonts w:ascii="Times New Roman" w:hAnsi="Times New Roman" w:cs="Times New Roman"/>
                <w:sz w:val="28"/>
                <w:szCs w:val="28"/>
              </w:rPr>
              <w:t xml:space="preserve"> 69</w:t>
            </w:r>
            <w:r w:rsidRPr="003A6E8C">
              <w:rPr>
                <w:rFonts w:ascii="Times New Roman" w:hAnsi="Times New Roman" w:cs="Times New Roman"/>
                <w:sz w:val="28"/>
                <w:szCs w:val="28"/>
              </w:rPr>
              <w:t xml:space="preserve">   </w:t>
            </w:r>
          </w:p>
        </w:tc>
      </w:tr>
    </w:tbl>
    <w:p w14:paraId="55EE040F" w14:textId="77777777" w:rsidR="00B035E7" w:rsidRPr="003A6E8C" w:rsidRDefault="00B035E7" w:rsidP="00B035E7">
      <w:pPr>
        <w:pStyle w:val="ConsPlusNormal"/>
        <w:widowControl/>
        <w:ind w:firstLine="426"/>
        <w:jc w:val="both"/>
        <w:rPr>
          <w:rFonts w:ascii="Times New Roman" w:hAnsi="Times New Roman" w:cs="Times New Roman"/>
          <w:sz w:val="28"/>
          <w:szCs w:val="28"/>
        </w:rPr>
      </w:pPr>
    </w:p>
    <w:p w14:paraId="271E8DE4" w14:textId="77777777" w:rsidR="00B035E7" w:rsidRPr="003A6E8C" w:rsidRDefault="00B035E7" w:rsidP="00B035E7">
      <w:pPr>
        <w:pStyle w:val="ConsPlusNormal"/>
        <w:widowControl/>
        <w:jc w:val="center"/>
        <w:rPr>
          <w:rFonts w:ascii="Times New Roman" w:hAnsi="Times New Roman" w:cs="Times New Roman"/>
          <w:sz w:val="28"/>
          <w:szCs w:val="28"/>
        </w:rPr>
      </w:pPr>
      <w:r w:rsidRPr="003A6E8C">
        <w:rPr>
          <w:rFonts w:ascii="Times New Roman" w:hAnsi="Times New Roman" w:cs="Times New Roman"/>
          <w:sz w:val="28"/>
          <w:szCs w:val="28"/>
        </w:rPr>
        <w:t>ПОЛОЖЕНИЕ</w:t>
      </w:r>
    </w:p>
    <w:p w14:paraId="5A362085" w14:textId="1FE1922E" w:rsidR="00B035E7" w:rsidRPr="003A6E8C" w:rsidRDefault="00B035E7" w:rsidP="00B035E7">
      <w:pPr>
        <w:pStyle w:val="ConsPlusNormal"/>
        <w:widowControl/>
        <w:jc w:val="center"/>
        <w:rPr>
          <w:rFonts w:ascii="Times New Roman" w:hAnsi="Times New Roman" w:cs="Times New Roman"/>
          <w:sz w:val="28"/>
          <w:szCs w:val="28"/>
        </w:rPr>
      </w:pPr>
      <w:r w:rsidRPr="003A6E8C">
        <w:rPr>
          <w:rFonts w:ascii="Times New Roman" w:hAnsi="Times New Roman" w:cs="Times New Roman"/>
          <w:sz w:val="28"/>
          <w:szCs w:val="28"/>
        </w:rPr>
        <w:t xml:space="preserve">О СЧЕТНОЙ ПАЛАТЕ НИЖНЕСЕРГИНСКОГО </w:t>
      </w:r>
      <w:r w:rsidR="00AE5194"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698A6D19" w14:textId="77777777" w:rsidR="00B035E7" w:rsidRPr="003A6E8C" w:rsidRDefault="00B035E7" w:rsidP="00B035E7">
      <w:pPr>
        <w:pStyle w:val="ConsPlusTitle"/>
        <w:ind w:firstLine="709"/>
        <w:jc w:val="center"/>
        <w:rPr>
          <w:rFonts w:ascii="Times New Roman" w:hAnsi="Times New Roman" w:cs="Times New Roman"/>
          <w:sz w:val="28"/>
          <w:szCs w:val="28"/>
        </w:rPr>
      </w:pPr>
    </w:p>
    <w:p w14:paraId="7E884FAA" w14:textId="54B09F44"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1. </w:t>
      </w:r>
      <w:proofErr w:type="gramStart"/>
      <w:r w:rsidRPr="003A6E8C">
        <w:rPr>
          <w:rFonts w:ascii="Times New Roman" w:hAnsi="Times New Roman" w:cs="Times New Roman"/>
          <w:sz w:val="28"/>
          <w:szCs w:val="28"/>
        </w:rPr>
        <w:t xml:space="preserve">Статус </w:t>
      </w:r>
      <w:r w:rsidR="00C03121">
        <w:rPr>
          <w:rFonts w:ascii="Times New Roman" w:hAnsi="Times New Roman" w:cs="Times New Roman"/>
          <w:sz w:val="28"/>
          <w:szCs w:val="28"/>
        </w:rPr>
        <w:t xml:space="preserve"> </w:t>
      </w:r>
      <w:r w:rsidRPr="003A6E8C">
        <w:rPr>
          <w:rFonts w:ascii="Times New Roman" w:hAnsi="Times New Roman" w:cs="Times New Roman"/>
          <w:sz w:val="28"/>
          <w:szCs w:val="28"/>
        </w:rPr>
        <w:t>Счетной</w:t>
      </w:r>
      <w:proofErr w:type="gramEnd"/>
      <w:r w:rsidRPr="003A6E8C">
        <w:rPr>
          <w:rFonts w:ascii="Times New Roman" w:hAnsi="Times New Roman" w:cs="Times New Roman"/>
          <w:sz w:val="28"/>
          <w:szCs w:val="28"/>
        </w:rPr>
        <w:t xml:space="preserve"> палаты Нижнесергинского </w:t>
      </w:r>
      <w:r w:rsidR="00AE5194" w:rsidRPr="003A6E8C">
        <w:rPr>
          <w:rFonts w:ascii="Times New Roman" w:hAnsi="Times New Roman" w:cs="Times New Roman"/>
          <w:sz w:val="28"/>
          <w:szCs w:val="28"/>
        </w:rPr>
        <w:t>городского поселения</w:t>
      </w:r>
    </w:p>
    <w:p w14:paraId="4E652910" w14:textId="77777777" w:rsidR="00B035E7" w:rsidRPr="003A6E8C" w:rsidRDefault="00B035E7" w:rsidP="00B035E7">
      <w:pPr>
        <w:pStyle w:val="ConsPlusNormal"/>
        <w:ind w:firstLine="709"/>
        <w:jc w:val="both"/>
        <w:rPr>
          <w:rFonts w:ascii="Times New Roman" w:hAnsi="Times New Roman" w:cs="Times New Roman"/>
          <w:sz w:val="28"/>
          <w:szCs w:val="28"/>
        </w:rPr>
      </w:pPr>
    </w:p>
    <w:p w14:paraId="19E531D7" w14:textId="0EC6A8AE"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1.1. Счетная палата Нижнесергинского </w:t>
      </w:r>
      <w:r w:rsidR="003B404B"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(далее – Счетная палата) является органом местного самоуправления, осуществляющим внешний муниципальный финансовый контроль, образуется Думой Нижнесергинского </w:t>
      </w:r>
      <w:r w:rsidR="003B404B"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и ей подотчетна.</w:t>
      </w:r>
    </w:p>
    <w:p w14:paraId="08B5D59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1.2. Счетная палата обладает правами юридического лица, имеет гербовую печать и бланки со своим наименованием и с изображением герба Нижнесергинского </w:t>
      </w:r>
      <w:r w:rsidR="008C490F"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42CF6BC0"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1.3. Счетная палата обладает организационной и функциональной независимостью и осуществляет свою деятельность самостоятельно.</w:t>
      </w:r>
    </w:p>
    <w:p w14:paraId="2A658E8D" w14:textId="7BFF11E5"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1.4. Местонахождение Счетной палаты: Свердловская область, район Нижнесергинский, город Нижние Серги, улица </w:t>
      </w:r>
      <w:r w:rsidR="008C490F" w:rsidRPr="003A6E8C">
        <w:rPr>
          <w:rFonts w:ascii="Times New Roman" w:hAnsi="Times New Roman" w:cs="Times New Roman"/>
          <w:sz w:val="28"/>
          <w:szCs w:val="28"/>
        </w:rPr>
        <w:t>Ленина</w:t>
      </w:r>
      <w:r w:rsidRPr="003A6E8C">
        <w:rPr>
          <w:rFonts w:ascii="Times New Roman" w:hAnsi="Times New Roman" w:cs="Times New Roman"/>
          <w:sz w:val="28"/>
          <w:szCs w:val="28"/>
        </w:rPr>
        <w:t xml:space="preserve">, дом </w:t>
      </w:r>
      <w:r w:rsidR="00057470" w:rsidRPr="003A6E8C">
        <w:rPr>
          <w:rFonts w:ascii="Times New Roman" w:hAnsi="Times New Roman" w:cs="Times New Roman"/>
          <w:sz w:val="28"/>
          <w:szCs w:val="28"/>
        </w:rPr>
        <w:t>4</w:t>
      </w:r>
      <w:r w:rsidRPr="003A6E8C">
        <w:rPr>
          <w:rFonts w:ascii="Times New Roman" w:hAnsi="Times New Roman" w:cs="Times New Roman"/>
          <w:sz w:val="28"/>
          <w:szCs w:val="28"/>
        </w:rPr>
        <w:t>.</w:t>
      </w:r>
    </w:p>
    <w:p w14:paraId="151A7CF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1.5. Деятельность Счетной палаты не может быть приостановлена, в том числе в связи с истечением срока или досрочным прекращением полномочий </w:t>
      </w:r>
      <w:r w:rsidR="008C490F" w:rsidRPr="003A6E8C">
        <w:rPr>
          <w:rFonts w:ascii="Times New Roman" w:hAnsi="Times New Roman" w:cs="Times New Roman"/>
          <w:sz w:val="28"/>
          <w:szCs w:val="28"/>
        </w:rPr>
        <w:t>Думы Нижнесергинского городского поселения</w:t>
      </w:r>
      <w:r w:rsidRPr="003A6E8C">
        <w:rPr>
          <w:rFonts w:ascii="Times New Roman" w:hAnsi="Times New Roman" w:cs="Times New Roman"/>
          <w:sz w:val="28"/>
          <w:szCs w:val="28"/>
        </w:rPr>
        <w:t>.</w:t>
      </w:r>
    </w:p>
    <w:p w14:paraId="34398725" w14:textId="77777777" w:rsidR="00B035E7" w:rsidRPr="003A6E8C" w:rsidRDefault="00B035E7" w:rsidP="00B035E7">
      <w:pPr>
        <w:pStyle w:val="ConsPlusNormal"/>
        <w:ind w:firstLine="709"/>
        <w:jc w:val="both"/>
        <w:rPr>
          <w:rFonts w:ascii="Times New Roman" w:hAnsi="Times New Roman" w:cs="Times New Roman"/>
          <w:sz w:val="28"/>
          <w:szCs w:val="28"/>
        </w:rPr>
      </w:pPr>
    </w:p>
    <w:p w14:paraId="1E0267BE"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2. Правовые основы деятельности Счетной палаты</w:t>
      </w:r>
    </w:p>
    <w:p w14:paraId="5D529A92" w14:textId="77777777" w:rsidR="00B035E7" w:rsidRPr="003A6E8C" w:rsidRDefault="00B035E7" w:rsidP="00B035E7">
      <w:pPr>
        <w:pStyle w:val="ConsPlusNormal"/>
        <w:ind w:firstLine="709"/>
        <w:jc w:val="both"/>
        <w:rPr>
          <w:rFonts w:ascii="Times New Roman" w:hAnsi="Times New Roman" w:cs="Times New Roman"/>
          <w:sz w:val="28"/>
          <w:szCs w:val="28"/>
        </w:rPr>
      </w:pPr>
    </w:p>
    <w:p w14:paraId="4500B5DF"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Счетная палата осуществляет свою деятельность на основе </w:t>
      </w:r>
      <w:hyperlink r:id="rId9" w:history="1">
        <w:r w:rsidRPr="003A6E8C">
          <w:rPr>
            <w:rFonts w:ascii="Times New Roman" w:hAnsi="Times New Roman" w:cs="Times New Roman"/>
            <w:sz w:val="28"/>
            <w:szCs w:val="28"/>
          </w:rPr>
          <w:t>Конституции</w:t>
        </w:r>
      </w:hyperlink>
      <w:r w:rsidRPr="003A6E8C">
        <w:rPr>
          <w:rFonts w:ascii="Times New Roman" w:hAnsi="Times New Roman" w:cs="Times New Roman"/>
          <w:sz w:val="28"/>
          <w:szCs w:val="28"/>
        </w:rPr>
        <w:t xml:space="preserve"> Российской Федерации, федерального законодательства, законов и иных нормативных правовых актов Свердловской области, </w:t>
      </w:r>
      <w:hyperlink r:id="rId10" w:history="1">
        <w:r w:rsidRPr="003A6E8C">
          <w:rPr>
            <w:rFonts w:ascii="Times New Roman" w:hAnsi="Times New Roman" w:cs="Times New Roman"/>
            <w:sz w:val="28"/>
            <w:szCs w:val="28"/>
          </w:rPr>
          <w:t>Устава</w:t>
        </w:r>
      </w:hyperlink>
      <w:r w:rsidRPr="003A6E8C">
        <w:rPr>
          <w:rFonts w:ascii="Times New Roman" w:hAnsi="Times New Roman" w:cs="Times New Roman"/>
          <w:sz w:val="28"/>
          <w:szCs w:val="28"/>
        </w:rPr>
        <w:t xml:space="preserve"> Нижнесергинского </w:t>
      </w:r>
      <w:r w:rsidR="008C490F"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настоящего Положения и иных муниципальных правовых актов.</w:t>
      </w:r>
    </w:p>
    <w:p w14:paraId="474DF5E4" w14:textId="77777777" w:rsidR="00B035E7" w:rsidRPr="003A6E8C" w:rsidRDefault="00B035E7" w:rsidP="00B035E7">
      <w:pPr>
        <w:pStyle w:val="ConsPlusNormal"/>
        <w:ind w:firstLine="709"/>
        <w:jc w:val="both"/>
        <w:rPr>
          <w:rFonts w:ascii="Times New Roman" w:hAnsi="Times New Roman" w:cs="Times New Roman"/>
          <w:sz w:val="28"/>
          <w:szCs w:val="28"/>
        </w:rPr>
      </w:pPr>
    </w:p>
    <w:p w14:paraId="14DF096B"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3. Принципы деятельности Счетной палаты</w:t>
      </w:r>
    </w:p>
    <w:p w14:paraId="4B78FC54" w14:textId="77777777" w:rsidR="00B035E7" w:rsidRPr="003A6E8C" w:rsidRDefault="00B035E7" w:rsidP="00B035E7">
      <w:pPr>
        <w:pStyle w:val="ConsPlusNormal"/>
        <w:ind w:firstLine="709"/>
        <w:jc w:val="both"/>
        <w:rPr>
          <w:rFonts w:ascii="Times New Roman" w:hAnsi="Times New Roman" w:cs="Times New Roman"/>
          <w:sz w:val="28"/>
          <w:szCs w:val="28"/>
        </w:rPr>
      </w:pPr>
    </w:p>
    <w:p w14:paraId="7B74EDA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Деятельность Счетной палаты основывается на принципах законности, объективности, эффективности, независимости, открытости и гласности.</w:t>
      </w:r>
    </w:p>
    <w:p w14:paraId="4FCE9A14" w14:textId="77777777" w:rsidR="00B035E7" w:rsidRPr="003A6E8C" w:rsidRDefault="00B035E7" w:rsidP="00B035E7">
      <w:pPr>
        <w:pStyle w:val="ConsPlusNormal"/>
        <w:ind w:firstLine="709"/>
        <w:jc w:val="both"/>
        <w:rPr>
          <w:rFonts w:ascii="Times New Roman" w:hAnsi="Times New Roman" w:cs="Times New Roman"/>
          <w:sz w:val="28"/>
          <w:szCs w:val="28"/>
        </w:rPr>
      </w:pPr>
    </w:p>
    <w:p w14:paraId="43F9CCE7"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4. Состав Счетной палаты</w:t>
      </w:r>
    </w:p>
    <w:p w14:paraId="61369960" w14:textId="77777777" w:rsidR="00B035E7" w:rsidRPr="003A6E8C" w:rsidRDefault="00B035E7" w:rsidP="00B035E7">
      <w:pPr>
        <w:pStyle w:val="ConsPlusNormal"/>
        <w:ind w:firstLine="709"/>
        <w:jc w:val="both"/>
        <w:rPr>
          <w:rFonts w:ascii="Times New Roman" w:hAnsi="Times New Roman" w:cs="Times New Roman"/>
          <w:sz w:val="28"/>
          <w:szCs w:val="28"/>
        </w:rPr>
      </w:pPr>
    </w:p>
    <w:p w14:paraId="06A6E174" w14:textId="3E5971DD"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4.1. Счетная палата образуется в составе председателя и аппарата Счетной палаты. В состав аппарата Счетной палаты </w:t>
      </w:r>
      <w:r w:rsidRPr="00B649C4">
        <w:rPr>
          <w:rFonts w:ascii="Times New Roman" w:hAnsi="Times New Roman" w:cs="Times New Roman"/>
          <w:sz w:val="28"/>
          <w:szCs w:val="28"/>
        </w:rPr>
        <w:t>вход</w:t>
      </w:r>
      <w:r w:rsidR="0086565B" w:rsidRPr="00B649C4">
        <w:rPr>
          <w:rFonts w:ascii="Times New Roman" w:hAnsi="Times New Roman" w:cs="Times New Roman"/>
          <w:sz w:val="28"/>
          <w:szCs w:val="28"/>
        </w:rPr>
        <w:t>и</w:t>
      </w:r>
      <w:r w:rsidRPr="00B649C4">
        <w:rPr>
          <w:rFonts w:ascii="Times New Roman" w:hAnsi="Times New Roman" w:cs="Times New Roman"/>
          <w:sz w:val="28"/>
          <w:szCs w:val="28"/>
        </w:rPr>
        <w:t xml:space="preserve">т </w:t>
      </w:r>
      <w:r w:rsidRPr="003A6E8C">
        <w:rPr>
          <w:rFonts w:ascii="Times New Roman" w:hAnsi="Times New Roman" w:cs="Times New Roman"/>
          <w:sz w:val="28"/>
          <w:szCs w:val="28"/>
        </w:rPr>
        <w:t>инспектор</w:t>
      </w:r>
      <w:r w:rsidR="000B1327" w:rsidRPr="003A6E8C">
        <w:rPr>
          <w:rFonts w:ascii="Times New Roman" w:hAnsi="Times New Roman" w:cs="Times New Roman"/>
          <w:sz w:val="28"/>
          <w:szCs w:val="28"/>
        </w:rPr>
        <w:t>.</w:t>
      </w:r>
      <w:r w:rsidRPr="003A6E8C">
        <w:rPr>
          <w:rFonts w:ascii="Times New Roman" w:hAnsi="Times New Roman" w:cs="Times New Roman"/>
          <w:sz w:val="28"/>
          <w:szCs w:val="28"/>
        </w:rPr>
        <w:t xml:space="preserve"> На инспектор</w:t>
      </w:r>
      <w:r w:rsidR="000B1327" w:rsidRPr="003A6E8C">
        <w:rPr>
          <w:rFonts w:ascii="Times New Roman" w:hAnsi="Times New Roman" w:cs="Times New Roman"/>
          <w:sz w:val="28"/>
          <w:szCs w:val="28"/>
        </w:rPr>
        <w:t>а</w:t>
      </w:r>
      <w:r w:rsidRPr="003A6E8C">
        <w:rPr>
          <w:rFonts w:ascii="Times New Roman" w:hAnsi="Times New Roman" w:cs="Times New Roman"/>
          <w:sz w:val="28"/>
          <w:szCs w:val="28"/>
        </w:rPr>
        <w:t xml:space="preserve"> Счетной палаты возлагаются обязанности по организации и </w:t>
      </w:r>
      <w:r w:rsidRPr="003A6E8C">
        <w:rPr>
          <w:rFonts w:ascii="Times New Roman" w:hAnsi="Times New Roman" w:cs="Times New Roman"/>
          <w:sz w:val="28"/>
          <w:szCs w:val="28"/>
        </w:rPr>
        <w:lastRenderedPageBreak/>
        <w:t xml:space="preserve">непосредственному проведению внешнего муниципального финансового контроля в пределах компетенции Счетной палаты. </w:t>
      </w:r>
    </w:p>
    <w:p w14:paraId="4B23CFF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4.2. Должность председателя Счетной палаты относится к муниципальным должностям.</w:t>
      </w:r>
    </w:p>
    <w:p w14:paraId="37EF2D99" w14:textId="36669B55"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4.3. Должност</w:t>
      </w:r>
      <w:r w:rsidR="00E06FB1" w:rsidRPr="003A6E8C">
        <w:rPr>
          <w:rFonts w:ascii="Times New Roman" w:hAnsi="Times New Roman" w:cs="Times New Roman"/>
          <w:sz w:val="28"/>
          <w:szCs w:val="28"/>
        </w:rPr>
        <w:t>ь</w:t>
      </w:r>
      <w:r w:rsidRPr="003A6E8C">
        <w:rPr>
          <w:rFonts w:ascii="Times New Roman" w:hAnsi="Times New Roman" w:cs="Times New Roman"/>
          <w:sz w:val="28"/>
          <w:szCs w:val="28"/>
        </w:rPr>
        <w:t xml:space="preserve"> инспектор</w:t>
      </w:r>
      <w:r w:rsidR="00E06FB1" w:rsidRPr="003A6E8C">
        <w:rPr>
          <w:rFonts w:ascii="Times New Roman" w:hAnsi="Times New Roman" w:cs="Times New Roman"/>
          <w:sz w:val="28"/>
          <w:szCs w:val="28"/>
        </w:rPr>
        <w:t>а</w:t>
      </w:r>
      <w:r w:rsidRPr="003A6E8C">
        <w:rPr>
          <w:rFonts w:ascii="Times New Roman" w:hAnsi="Times New Roman" w:cs="Times New Roman"/>
          <w:sz w:val="28"/>
          <w:szCs w:val="28"/>
        </w:rPr>
        <w:t xml:space="preserve"> Счетной палаты относ</w:t>
      </w:r>
      <w:r w:rsidR="00E06FB1" w:rsidRPr="003A6E8C">
        <w:rPr>
          <w:rFonts w:ascii="Times New Roman" w:hAnsi="Times New Roman" w:cs="Times New Roman"/>
          <w:sz w:val="28"/>
          <w:szCs w:val="28"/>
        </w:rPr>
        <w:t>и</w:t>
      </w:r>
      <w:r w:rsidR="008F46BB" w:rsidRPr="003A6E8C">
        <w:rPr>
          <w:rFonts w:ascii="Times New Roman" w:hAnsi="Times New Roman" w:cs="Times New Roman"/>
          <w:sz w:val="28"/>
          <w:szCs w:val="28"/>
        </w:rPr>
        <w:t>т</w:t>
      </w:r>
      <w:r w:rsidRPr="003A6E8C">
        <w:rPr>
          <w:rFonts w:ascii="Times New Roman" w:hAnsi="Times New Roman" w:cs="Times New Roman"/>
          <w:sz w:val="28"/>
          <w:szCs w:val="28"/>
        </w:rPr>
        <w:t xml:space="preserve">ся к </w:t>
      </w:r>
      <w:r w:rsidR="008F46BB" w:rsidRPr="003A6E8C">
        <w:rPr>
          <w:rFonts w:ascii="Times New Roman" w:hAnsi="Times New Roman" w:cs="Times New Roman"/>
          <w:sz w:val="28"/>
          <w:szCs w:val="28"/>
        </w:rPr>
        <w:t>должностям муниципальной службы, учреждаемых в органах местного самоуправления Нижнесергинского городского поселения</w:t>
      </w:r>
      <w:r w:rsidRPr="003A6E8C">
        <w:rPr>
          <w:rFonts w:ascii="Times New Roman" w:hAnsi="Times New Roman" w:cs="Times New Roman"/>
          <w:sz w:val="28"/>
          <w:szCs w:val="28"/>
        </w:rPr>
        <w:t>.</w:t>
      </w:r>
    </w:p>
    <w:p w14:paraId="6DB516C1" w14:textId="77777777" w:rsidR="00B035E7" w:rsidRPr="003A6E8C" w:rsidRDefault="00B035E7" w:rsidP="00B035E7">
      <w:pPr>
        <w:ind w:firstLine="709"/>
        <w:jc w:val="both"/>
        <w:rPr>
          <w:sz w:val="28"/>
          <w:szCs w:val="28"/>
        </w:rPr>
      </w:pPr>
      <w:r w:rsidRPr="003A6E8C">
        <w:rPr>
          <w:sz w:val="28"/>
          <w:szCs w:val="28"/>
        </w:rPr>
        <w:t xml:space="preserve">4.4. Права, обязанности и ответственность работников Счетной палаты определяются Федеральным </w:t>
      </w:r>
      <w:hyperlink r:id="rId11" w:history="1">
        <w:r w:rsidRPr="00E839E9">
          <w:rPr>
            <w:rStyle w:val="a8"/>
            <w:color w:val="auto"/>
            <w:sz w:val="28"/>
            <w:szCs w:val="28"/>
            <w:u w:val="none"/>
          </w:rPr>
          <w:t>законом</w:t>
        </w:r>
      </w:hyperlink>
      <w:r w:rsidRPr="00E839E9">
        <w:rPr>
          <w:sz w:val="28"/>
          <w:szCs w:val="28"/>
        </w:rPr>
        <w:t xml:space="preserve"> от 7 февраля 2011 года </w:t>
      </w:r>
      <w:r w:rsidR="000B1327" w:rsidRPr="00E839E9">
        <w:rPr>
          <w:sz w:val="28"/>
          <w:szCs w:val="28"/>
        </w:rPr>
        <w:t>№</w:t>
      </w:r>
      <w:r w:rsidRPr="00E839E9">
        <w:rPr>
          <w:sz w:val="28"/>
          <w:szCs w:val="28"/>
        </w:rPr>
        <w:t xml:space="preserve"> 6-ФЗ «Об общих принципах организации и деятельнос</w:t>
      </w:r>
      <w:r w:rsidRPr="003A6E8C">
        <w:rPr>
          <w:sz w:val="28"/>
          <w:szCs w:val="28"/>
        </w:rPr>
        <w:t>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 настоящим Положением.</w:t>
      </w:r>
    </w:p>
    <w:p w14:paraId="5736D197"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4.5. Штатная численность Счетной палаты определяется правовым актом Думы Нижнесергинского </w:t>
      </w:r>
      <w:r w:rsidR="000B132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по представлению председателя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w:t>
      </w:r>
    </w:p>
    <w:p w14:paraId="6D1361D9" w14:textId="77777777" w:rsidR="00B035E7" w:rsidRPr="003A6E8C" w:rsidRDefault="00B035E7" w:rsidP="00B035E7">
      <w:pPr>
        <w:ind w:firstLine="709"/>
        <w:jc w:val="both"/>
        <w:rPr>
          <w:sz w:val="28"/>
          <w:szCs w:val="28"/>
        </w:rPr>
      </w:pPr>
      <w:r w:rsidRPr="003A6E8C">
        <w:rPr>
          <w:sz w:val="28"/>
          <w:szCs w:val="28"/>
        </w:rPr>
        <w:t xml:space="preserve">4.6. Штатное расписание Счетной палаты утверждается председателем Счетной палаты в соответствии со штатной численностью и структурой, утвержденной Думой Нижнесергинского </w:t>
      </w:r>
      <w:r w:rsidR="0088582B" w:rsidRPr="003A6E8C">
        <w:rPr>
          <w:sz w:val="28"/>
          <w:szCs w:val="28"/>
        </w:rPr>
        <w:t>городского поселения.</w:t>
      </w:r>
    </w:p>
    <w:p w14:paraId="1B9DB36D" w14:textId="77777777" w:rsidR="00B035E7" w:rsidRPr="003A6E8C" w:rsidRDefault="00B035E7" w:rsidP="00B035E7">
      <w:pPr>
        <w:pStyle w:val="ConsPlusNormal"/>
        <w:ind w:firstLine="709"/>
        <w:jc w:val="both"/>
        <w:rPr>
          <w:rFonts w:ascii="Times New Roman" w:hAnsi="Times New Roman" w:cs="Times New Roman"/>
          <w:sz w:val="28"/>
          <w:szCs w:val="28"/>
        </w:rPr>
      </w:pPr>
    </w:p>
    <w:p w14:paraId="0BF91E2A"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5. Порядок назначения на должность председателя и</w:t>
      </w:r>
    </w:p>
    <w:p w14:paraId="6F06E242" w14:textId="77777777" w:rsidR="00B035E7" w:rsidRPr="003A6E8C" w:rsidRDefault="00B035E7" w:rsidP="00B035E7">
      <w:pPr>
        <w:pStyle w:val="ConsPlusTitle"/>
        <w:jc w:val="center"/>
        <w:rPr>
          <w:rFonts w:ascii="Times New Roman" w:hAnsi="Times New Roman" w:cs="Times New Roman"/>
          <w:sz w:val="28"/>
          <w:szCs w:val="28"/>
        </w:rPr>
      </w:pPr>
      <w:r w:rsidRPr="003A6E8C">
        <w:rPr>
          <w:rFonts w:ascii="Times New Roman" w:hAnsi="Times New Roman" w:cs="Times New Roman"/>
          <w:sz w:val="28"/>
          <w:szCs w:val="28"/>
        </w:rPr>
        <w:t>инспектора Счетной палаты</w:t>
      </w:r>
    </w:p>
    <w:p w14:paraId="7622F63C" w14:textId="77777777" w:rsidR="00B035E7" w:rsidRPr="003A6E8C" w:rsidRDefault="00B035E7" w:rsidP="00B035E7">
      <w:pPr>
        <w:pStyle w:val="ConsPlusNormal"/>
        <w:ind w:firstLine="709"/>
        <w:jc w:val="both"/>
        <w:rPr>
          <w:rFonts w:ascii="Times New Roman" w:hAnsi="Times New Roman" w:cs="Times New Roman"/>
          <w:sz w:val="28"/>
          <w:szCs w:val="28"/>
        </w:rPr>
      </w:pPr>
    </w:p>
    <w:p w14:paraId="364D4A2B" w14:textId="33D853D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5.1. Председатель Счетной палаты назначается на должность решением Думы Нижнесергинского </w:t>
      </w:r>
      <w:r w:rsidR="0088582B" w:rsidRPr="003A6E8C">
        <w:rPr>
          <w:sz w:val="28"/>
          <w:szCs w:val="28"/>
        </w:rPr>
        <w:t>городского поселения</w:t>
      </w:r>
      <w:r w:rsidRPr="003A6E8C">
        <w:rPr>
          <w:sz w:val="28"/>
          <w:szCs w:val="28"/>
        </w:rPr>
        <w:t xml:space="preserve"> </w:t>
      </w:r>
      <w:r w:rsidR="0086565B" w:rsidRPr="003A6E8C">
        <w:rPr>
          <w:sz w:val="28"/>
          <w:szCs w:val="28"/>
        </w:rPr>
        <w:t>сроком на</w:t>
      </w:r>
      <w:r w:rsidRPr="003A6E8C">
        <w:rPr>
          <w:sz w:val="28"/>
          <w:szCs w:val="28"/>
        </w:rPr>
        <w:t xml:space="preserve"> пять лет. </w:t>
      </w:r>
    </w:p>
    <w:p w14:paraId="4E231C87"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5.2. Предложения о кандидатурах на должность председателя Счетной палаты вносятся в Думу Нижнесергинского </w:t>
      </w:r>
      <w:r w:rsidR="006A64A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w:t>
      </w:r>
    </w:p>
    <w:p w14:paraId="340A36C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1) председателем Думы Нижнесергинского </w:t>
      </w:r>
      <w:r w:rsidR="006A64A7" w:rsidRPr="003A6E8C">
        <w:rPr>
          <w:sz w:val="28"/>
          <w:szCs w:val="28"/>
        </w:rPr>
        <w:t>городского поселения</w:t>
      </w:r>
      <w:r w:rsidRPr="003A6E8C">
        <w:rPr>
          <w:sz w:val="28"/>
          <w:szCs w:val="28"/>
        </w:rPr>
        <w:t>;</w:t>
      </w:r>
    </w:p>
    <w:p w14:paraId="06E3E13C"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2) депутатами Думы Нижнесергинского </w:t>
      </w:r>
      <w:r w:rsidR="006A64A7" w:rsidRPr="003A6E8C">
        <w:rPr>
          <w:sz w:val="28"/>
          <w:szCs w:val="28"/>
        </w:rPr>
        <w:t xml:space="preserve">городского поселения </w:t>
      </w:r>
      <w:r w:rsidRPr="003A6E8C">
        <w:rPr>
          <w:sz w:val="28"/>
          <w:szCs w:val="28"/>
        </w:rPr>
        <w:t xml:space="preserve">– не менее одной трети от установленного числа депутатов Думы Нижнесергинского </w:t>
      </w:r>
      <w:r w:rsidR="006A64A7" w:rsidRPr="003A6E8C">
        <w:rPr>
          <w:sz w:val="28"/>
          <w:szCs w:val="28"/>
        </w:rPr>
        <w:t>городского поселения</w:t>
      </w:r>
      <w:r w:rsidRPr="003A6E8C">
        <w:rPr>
          <w:sz w:val="28"/>
          <w:szCs w:val="28"/>
        </w:rPr>
        <w:t>;</w:t>
      </w:r>
    </w:p>
    <w:p w14:paraId="6F448114" w14:textId="2590E8F3" w:rsidR="00B035E7" w:rsidRPr="003A6E8C" w:rsidRDefault="00B035E7" w:rsidP="00B035E7">
      <w:pPr>
        <w:autoSpaceDE w:val="0"/>
        <w:autoSpaceDN w:val="0"/>
        <w:adjustRightInd w:val="0"/>
        <w:ind w:firstLine="709"/>
        <w:jc w:val="both"/>
        <w:rPr>
          <w:sz w:val="28"/>
          <w:szCs w:val="28"/>
        </w:rPr>
      </w:pPr>
      <w:r w:rsidRPr="003A6E8C">
        <w:rPr>
          <w:sz w:val="28"/>
          <w:szCs w:val="28"/>
        </w:rPr>
        <w:t xml:space="preserve">3) Главой Нижнесергинского </w:t>
      </w:r>
      <w:r w:rsidR="006A64A7" w:rsidRPr="003A6E8C">
        <w:rPr>
          <w:sz w:val="28"/>
          <w:szCs w:val="28"/>
        </w:rPr>
        <w:t>городского поселения</w:t>
      </w:r>
      <w:r w:rsidRPr="003A6E8C">
        <w:rPr>
          <w:sz w:val="28"/>
          <w:szCs w:val="28"/>
        </w:rPr>
        <w:t>.</w:t>
      </w:r>
    </w:p>
    <w:p w14:paraId="434574D0" w14:textId="40D585DA" w:rsidR="00BE480A" w:rsidRPr="003A6E8C" w:rsidRDefault="00BE480A" w:rsidP="00B035E7">
      <w:pPr>
        <w:autoSpaceDE w:val="0"/>
        <w:autoSpaceDN w:val="0"/>
        <w:adjustRightInd w:val="0"/>
        <w:ind w:firstLine="709"/>
        <w:jc w:val="both"/>
        <w:rPr>
          <w:sz w:val="28"/>
          <w:szCs w:val="28"/>
        </w:rPr>
      </w:pPr>
    </w:p>
    <w:p w14:paraId="3218C4A4" w14:textId="532A6544"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5.3. Порядок рассмотрения кандидатур на должность председателя Счетной палаты устанавливается </w:t>
      </w:r>
      <w:r w:rsidR="00272F17" w:rsidRPr="003A6E8C">
        <w:rPr>
          <w:rFonts w:ascii="Times New Roman" w:hAnsi="Times New Roman"/>
          <w:sz w:val="28"/>
          <w:szCs w:val="28"/>
        </w:rPr>
        <w:t xml:space="preserve">нормативным правовым актом </w:t>
      </w:r>
      <w:r w:rsidRPr="003A6E8C">
        <w:rPr>
          <w:rFonts w:ascii="Times New Roman" w:hAnsi="Times New Roman" w:cs="Times New Roman"/>
          <w:sz w:val="28"/>
          <w:szCs w:val="28"/>
        </w:rPr>
        <w:t xml:space="preserve">Думы Нижнесергинского </w:t>
      </w:r>
      <w:r w:rsidR="006A64A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7B3CA276" w14:textId="77777777" w:rsidR="00B035E7" w:rsidRPr="003A6E8C" w:rsidRDefault="00B035E7" w:rsidP="00B035E7">
      <w:pPr>
        <w:autoSpaceDE w:val="0"/>
        <w:autoSpaceDN w:val="0"/>
        <w:adjustRightInd w:val="0"/>
        <w:ind w:firstLine="708"/>
        <w:jc w:val="both"/>
        <w:rPr>
          <w:sz w:val="28"/>
          <w:szCs w:val="28"/>
        </w:rPr>
      </w:pPr>
      <w:r w:rsidRPr="003A6E8C">
        <w:rPr>
          <w:sz w:val="28"/>
          <w:szCs w:val="28"/>
        </w:rPr>
        <w:t xml:space="preserve">5.4. Дума Нижнесергинского </w:t>
      </w:r>
      <w:r w:rsidR="006A64A7" w:rsidRPr="003A6E8C">
        <w:rPr>
          <w:sz w:val="28"/>
          <w:szCs w:val="28"/>
        </w:rPr>
        <w:t xml:space="preserve">городского поселения </w:t>
      </w:r>
      <w:r w:rsidRPr="003A6E8C">
        <w:rPr>
          <w:sz w:val="28"/>
          <w:szCs w:val="28"/>
        </w:rPr>
        <w:t xml:space="preserve">вправе обратиться в Счетную палату Свердловской области за заключением о соответствии кандидатур на должность председателя Счетной палаты квалификационным требованиям, установленным Федеральным законом от 7 февраля 2011 года № </w:t>
      </w:r>
      <w:r w:rsidRPr="003A6E8C">
        <w:rPr>
          <w:sz w:val="28"/>
          <w:szCs w:val="28"/>
        </w:rPr>
        <w:lastRenderedPageBreak/>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p>
    <w:p w14:paraId="603195BB"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5.5. Председатель 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Свердловской области, муниципальными нормативными правовыми актами.</w:t>
      </w:r>
    </w:p>
    <w:p w14:paraId="694A135A" w14:textId="77777777" w:rsidR="00B035E7" w:rsidRPr="003A6E8C" w:rsidRDefault="00B035E7" w:rsidP="00B035E7">
      <w:pPr>
        <w:ind w:firstLine="709"/>
        <w:jc w:val="both"/>
        <w:rPr>
          <w:sz w:val="28"/>
          <w:szCs w:val="28"/>
        </w:rPr>
      </w:pPr>
      <w:r w:rsidRPr="003A6E8C">
        <w:rPr>
          <w:sz w:val="28"/>
          <w:szCs w:val="28"/>
        </w:rPr>
        <w:t>5.6. Назначение на должность инспектор</w:t>
      </w:r>
      <w:r w:rsidR="00BF3CC0" w:rsidRPr="003A6E8C">
        <w:rPr>
          <w:sz w:val="28"/>
          <w:szCs w:val="28"/>
        </w:rPr>
        <w:t>а</w:t>
      </w:r>
      <w:r w:rsidRPr="003A6E8C">
        <w:rPr>
          <w:sz w:val="28"/>
          <w:szCs w:val="28"/>
        </w:rPr>
        <w:t xml:space="preserve"> Счетной палаты производится председателем Счетной палаты. </w:t>
      </w:r>
    </w:p>
    <w:p w14:paraId="59D55D87" w14:textId="77777777" w:rsidR="00B035E7" w:rsidRPr="003A6E8C" w:rsidRDefault="00B035E7" w:rsidP="00B035E7">
      <w:pPr>
        <w:ind w:firstLine="709"/>
        <w:jc w:val="both"/>
        <w:rPr>
          <w:sz w:val="28"/>
          <w:szCs w:val="28"/>
        </w:rPr>
      </w:pPr>
      <w:r w:rsidRPr="003A6E8C">
        <w:rPr>
          <w:sz w:val="28"/>
          <w:szCs w:val="28"/>
        </w:rPr>
        <w:t>5.7. С инспектором Счетной палаты заключается трудовой договор на неопределенный срок.</w:t>
      </w:r>
    </w:p>
    <w:p w14:paraId="6971EB38"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5.8. Инспектор Счетной палаты, а также лица, претендующие на замещение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Свердловской области, муниципальными нормативными правовыми актами.</w:t>
      </w:r>
    </w:p>
    <w:p w14:paraId="5259A1C1" w14:textId="77777777" w:rsidR="00B035E7" w:rsidRPr="003A6E8C" w:rsidRDefault="00B035E7" w:rsidP="00B035E7">
      <w:pPr>
        <w:pStyle w:val="ConsPlusNormal"/>
        <w:ind w:firstLine="709"/>
        <w:jc w:val="both"/>
        <w:rPr>
          <w:rFonts w:ascii="Times New Roman" w:hAnsi="Times New Roman" w:cs="Times New Roman"/>
          <w:sz w:val="28"/>
          <w:szCs w:val="28"/>
        </w:rPr>
      </w:pPr>
    </w:p>
    <w:p w14:paraId="539F3DDB"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6. Требования к кандидатурам на должность председателя и</w:t>
      </w:r>
    </w:p>
    <w:p w14:paraId="1F14E51C"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инспектора Счетной палаты</w:t>
      </w:r>
    </w:p>
    <w:p w14:paraId="7FA621E2" w14:textId="77777777" w:rsidR="00B035E7" w:rsidRPr="003A6E8C" w:rsidRDefault="00B035E7" w:rsidP="00B035E7">
      <w:pPr>
        <w:ind w:firstLine="709"/>
        <w:jc w:val="both"/>
        <w:rPr>
          <w:sz w:val="28"/>
          <w:szCs w:val="28"/>
        </w:rPr>
      </w:pPr>
    </w:p>
    <w:p w14:paraId="236EDC94" w14:textId="77777777" w:rsidR="00B035E7" w:rsidRPr="003A6E8C" w:rsidRDefault="00B035E7" w:rsidP="00B035E7">
      <w:pPr>
        <w:ind w:firstLine="709"/>
        <w:jc w:val="both"/>
        <w:rPr>
          <w:sz w:val="28"/>
          <w:szCs w:val="28"/>
        </w:rPr>
      </w:pPr>
      <w:r w:rsidRPr="003A6E8C">
        <w:rPr>
          <w:sz w:val="28"/>
          <w:szCs w:val="28"/>
        </w:rPr>
        <w:t>6.1. На должность председателя Счетной палаты назначается гражданин Российской Федерации, соответствующий следующим квалификационным требованиям:</w:t>
      </w:r>
    </w:p>
    <w:p w14:paraId="6F10EECF"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 наличие высшего образования;</w:t>
      </w:r>
    </w:p>
    <w:p w14:paraId="77A65B41" w14:textId="42BF770B" w:rsidR="00B035E7" w:rsidRPr="003A6E8C" w:rsidRDefault="00B035E7" w:rsidP="00B035E7">
      <w:pPr>
        <w:autoSpaceDE w:val="0"/>
        <w:autoSpaceDN w:val="0"/>
        <w:adjustRightInd w:val="0"/>
        <w:ind w:firstLine="709"/>
        <w:jc w:val="both"/>
        <w:rPr>
          <w:sz w:val="28"/>
          <w:szCs w:val="28"/>
        </w:rPr>
      </w:pPr>
      <w:r w:rsidRPr="003A6E8C">
        <w:rPr>
          <w:sz w:val="28"/>
          <w:szCs w:val="28"/>
        </w:rPr>
        <w:t xml:space="preserve">2) опыт работы </w:t>
      </w:r>
      <w:r w:rsidR="00E06FB1" w:rsidRPr="003A6E8C">
        <w:rPr>
          <w:sz w:val="28"/>
          <w:szCs w:val="28"/>
        </w:rPr>
        <w:t xml:space="preserve">на руководящей должности </w:t>
      </w:r>
      <w:r w:rsidRPr="003A6E8C">
        <w:rPr>
          <w:sz w:val="28"/>
          <w:szCs w:val="28"/>
        </w:rPr>
        <w:t>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4407C7B8"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3) знание </w:t>
      </w:r>
      <w:hyperlink r:id="rId12" w:history="1">
        <w:r w:rsidRPr="003A6E8C">
          <w:rPr>
            <w:rFonts w:ascii="Times New Roman" w:hAnsi="Times New Roman" w:cs="Times New Roman"/>
            <w:sz w:val="28"/>
            <w:szCs w:val="28"/>
          </w:rPr>
          <w:t>Конституции</w:t>
        </w:r>
      </w:hyperlink>
      <w:r w:rsidRPr="003A6E8C">
        <w:rPr>
          <w:rFonts w:ascii="Times New Roman" w:hAnsi="Times New Roman" w:cs="Times New Roman"/>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Нижнесергинского </w:t>
      </w:r>
      <w:r w:rsidR="00BF3CC0"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 xml:space="preserve">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14:paraId="7985C877" w14:textId="77777777" w:rsidR="00B035E7" w:rsidRPr="003A6E8C" w:rsidRDefault="00B035E7" w:rsidP="00B035E7">
      <w:pPr>
        <w:autoSpaceDE w:val="0"/>
        <w:autoSpaceDN w:val="0"/>
        <w:adjustRightInd w:val="0"/>
        <w:ind w:firstLine="709"/>
        <w:jc w:val="both"/>
        <w:rPr>
          <w:sz w:val="28"/>
          <w:szCs w:val="28"/>
        </w:rPr>
      </w:pPr>
      <w:r w:rsidRPr="003A6E8C">
        <w:rPr>
          <w:sz w:val="28"/>
          <w:szCs w:val="28"/>
        </w:rPr>
        <w:lastRenderedPageBreak/>
        <w:t>6.2. Гражданин Российской Федерации не может быть назначен на должность председателя Счетной палаты в случае:</w:t>
      </w:r>
    </w:p>
    <w:p w14:paraId="1C686948"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 наличия у него неснятой или непогашенной судимости;</w:t>
      </w:r>
    </w:p>
    <w:p w14:paraId="6C9B9FEF"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 признания его недееспособным или ограниченно дееспособным решением суда, вступившим в законную силу;</w:t>
      </w:r>
    </w:p>
    <w:p w14:paraId="2953772E"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020FF429"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916713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5) наличия оснований, предусмотренных пунктом 6.3. настоящего положения.</w:t>
      </w:r>
    </w:p>
    <w:p w14:paraId="2D01CD75" w14:textId="77777777" w:rsidR="00B035E7" w:rsidRPr="003A6E8C" w:rsidRDefault="00B035E7" w:rsidP="00B035E7">
      <w:pPr>
        <w:autoSpaceDE w:val="0"/>
        <w:autoSpaceDN w:val="0"/>
        <w:adjustRightInd w:val="0"/>
        <w:ind w:firstLine="709"/>
        <w:jc w:val="both"/>
        <w:rPr>
          <w:sz w:val="28"/>
          <w:szCs w:val="28"/>
        </w:rPr>
      </w:pPr>
      <w:bookmarkStart w:id="0" w:name="Par5"/>
      <w:bookmarkEnd w:id="0"/>
      <w:r w:rsidRPr="003A6E8C">
        <w:rPr>
          <w:sz w:val="28"/>
          <w:szCs w:val="28"/>
        </w:rPr>
        <w:t xml:space="preserve">6.3. Граждане, замещающие должности председателя 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Нижнесергинского </w:t>
      </w:r>
      <w:r w:rsidR="00227BCC" w:rsidRPr="003A6E8C">
        <w:rPr>
          <w:sz w:val="28"/>
          <w:szCs w:val="28"/>
        </w:rPr>
        <w:t>городского поселения</w:t>
      </w:r>
      <w:r w:rsidRPr="003A6E8C">
        <w:rPr>
          <w:sz w:val="28"/>
          <w:szCs w:val="28"/>
        </w:rPr>
        <w:t xml:space="preserve">, Главой Нижнесергинского </w:t>
      </w:r>
      <w:r w:rsidR="00227BCC" w:rsidRPr="003A6E8C">
        <w:rPr>
          <w:sz w:val="28"/>
          <w:szCs w:val="28"/>
        </w:rPr>
        <w:t>городского поселения</w:t>
      </w:r>
      <w:r w:rsidRPr="003A6E8C">
        <w:rPr>
          <w:sz w:val="28"/>
          <w:szCs w:val="28"/>
        </w:rPr>
        <w:t xml:space="preserve">, руководителями судебных и правоохранительных органов, расположенных на территории Нижнесергинского </w:t>
      </w:r>
      <w:r w:rsidR="00227BCC" w:rsidRPr="003A6E8C">
        <w:rPr>
          <w:sz w:val="28"/>
          <w:szCs w:val="28"/>
        </w:rPr>
        <w:t>городского поселения</w:t>
      </w:r>
      <w:r w:rsidRPr="003A6E8C">
        <w:rPr>
          <w:sz w:val="28"/>
          <w:szCs w:val="28"/>
        </w:rPr>
        <w:t>.</w:t>
      </w:r>
    </w:p>
    <w:p w14:paraId="3933CBC2"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6.4. Председатель Счетной палаты не может заниматься другой оплачиваемой деятельностью, кроме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131CAB8B" w14:textId="77777777" w:rsidR="00B035E7" w:rsidRPr="003A6E8C" w:rsidRDefault="00B035E7" w:rsidP="00B035E7">
      <w:pPr>
        <w:ind w:firstLine="709"/>
        <w:jc w:val="both"/>
        <w:rPr>
          <w:sz w:val="28"/>
          <w:szCs w:val="28"/>
        </w:rPr>
      </w:pPr>
      <w:r w:rsidRPr="003A6E8C">
        <w:rPr>
          <w:sz w:val="28"/>
          <w:szCs w:val="28"/>
        </w:rPr>
        <w:t>6.5. Должность инспектора Счетной палаты относится к ведущим должностям муниципальной службы.</w:t>
      </w:r>
    </w:p>
    <w:p w14:paraId="4DEDB3B6" w14:textId="04F7D466" w:rsidR="00B035E7" w:rsidRPr="003A6E8C" w:rsidRDefault="00B035E7" w:rsidP="00B035E7">
      <w:pPr>
        <w:autoSpaceDE w:val="0"/>
        <w:autoSpaceDN w:val="0"/>
        <w:adjustRightInd w:val="0"/>
        <w:ind w:firstLine="709"/>
        <w:jc w:val="both"/>
        <w:rPr>
          <w:sz w:val="28"/>
          <w:szCs w:val="28"/>
        </w:rPr>
      </w:pPr>
      <w:r w:rsidRPr="003A6E8C">
        <w:rPr>
          <w:sz w:val="28"/>
          <w:szCs w:val="28"/>
        </w:rPr>
        <w:t xml:space="preserve">6.6. Инспектор Счетной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Нижнесергинского </w:t>
      </w:r>
      <w:r w:rsidR="00227BCC" w:rsidRPr="003A6E8C">
        <w:rPr>
          <w:sz w:val="28"/>
          <w:szCs w:val="28"/>
        </w:rPr>
        <w:t>городского поселения</w:t>
      </w:r>
      <w:r w:rsidRPr="003A6E8C">
        <w:rPr>
          <w:sz w:val="28"/>
          <w:szCs w:val="28"/>
        </w:rPr>
        <w:t xml:space="preserve">, Главой Нижнесергинского </w:t>
      </w:r>
      <w:r w:rsidR="00227BCC" w:rsidRPr="003A6E8C">
        <w:rPr>
          <w:sz w:val="28"/>
          <w:szCs w:val="28"/>
        </w:rPr>
        <w:t>городского поселения</w:t>
      </w:r>
      <w:r w:rsidRPr="003A6E8C">
        <w:rPr>
          <w:sz w:val="28"/>
          <w:szCs w:val="28"/>
        </w:rPr>
        <w:t>,</w:t>
      </w:r>
      <w:r w:rsidR="00E865AF" w:rsidRPr="003A6E8C">
        <w:rPr>
          <w:sz w:val="28"/>
          <w:szCs w:val="28"/>
        </w:rPr>
        <w:t xml:space="preserve"> председателем счетной палаты</w:t>
      </w:r>
      <w:r w:rsidR="003A6E8C">
        <w:rPr>
          <w:sz w:val="28"/>
          <w:szCs w:val="28"/>
        </w:rPr>
        <w:t>,</w:t>
      </w:r>
      <w:r w:rsidRPr="003A6E8C">
        <w:rPr>
          <w:sz w:val="28"/>
          <w:szCs w:val="28"/>
        </w:rPr>
        <w:t xml:space="preserve"> руководителями судебных и правоохранительных органов, расположенных на территории Нижнесергинского </w:t>
      </w:r>
      <w:r w:rsidR="006F0070" w:rsidRPr="003A6E8C">
        <w:rPr>
          <w:sz w:val="28"/>
          <w:szCs w:val="28"/>
        </w:rPr>
        <w:t>городского поселения</w:t>
      </w:r>
      <w:r w:rsidRPr="003A6E8C">
        <w:rPr>
          <w:sz w:val="28"/>
          <w:szCs w:val="28"/>
        </w:rPr>
        <w:t>.</w:t>
      </w:r>
    </w:p>
    <w:p w14:paraId="33141A25" w14:textId="77777777" w:rsidR="00B035E7" w:rsidRPr="003A6E8C" w:rsidRDefault="00B035E7" w:rsidP="00B035E7">
      <w:pPr>
        <w:ind w:firstLine="709"/>
        <w:jc w:val="both"/>
        <w:rPr>
          <w:sz w:val="28"/>
          <w:szCs w:val="28"/>
        </w:rPr>
      </w:pPr>
      <w:r w:rsidRPr="003A6E8C">
        <w:rPr>
          <w:sz w:val="28"/>
          <w:szCs w:val="28"/>
        </w:rPr>
        <w:t xml:space="preserve">6.7.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предъявляются в соответствии с законодательством Российской Федерации и Свердловской области о </w:t>
      </w:r>
      <w:r w:rsidRPr="003A6E8C">
        <w:rPr>
          <w:sz w:val="28"/>
          <w:szCs w:val="28"/>
        </w:rPr>
        <w:lastRenderedPageBreak/>
        <w:t xml:space="preserve">муниципальной службе, нормативными правовыми актами Нижнесергинского </w:t>
      </w:r>
      <w:r w:rsidR="006F0070" w:rsidRPr="003A6E8C">
        <w:rPr>
          <w:sz w:val="28"/>
          <w:szCs w:val="28"/>
        </w:rPr>
        <w:t>городского поселения</w:t>
      </w:r>
      <w:r w:rsidRPr="003A6E8C">
        <w:rPr>
          <w:sz w:val="28"/>
          <w:szCs w:val="28"/>
        </w:rPr>
        <w:t>.</w:t>
      </w:r>
    </w:p>
    <w:p w14:paraId="253BCCCB" w14:textId="77777777" w:rsidR="00B035E7" w:rsidRPr="003A6E8C" w:rsidRDefault="00B035E7" w:rsidP="00B035E7">
      <w:pPr>
        <w:pStyle w:val="ConsPlusNormal"/>
        <w:ind w:firstLine="709"/>
        <w:jc w:val="both"/>
        <w:rPr>
          <w:rFonts w:ascii="Times New Roman" w:hAnsi="Times New Roman" w:cs="Times New Roman"/>
          <w:sz w:val="28"/>
          <w:szCs w:val="28"/>
        </w:rPr>
      </w:pPr>
    </w:p>
    <w:p w14:paraId="022C48F0"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7. Гарантии статуса должностных лиц Счетной палаты</w:t>
      </w:r>
    </w:p>
    <w:p w14:paraId="77F6D3B6" w14:textId="77777777" w:rsidR="00B035E7" w:rsidRPr="00872EE9" w:rsidRDefault="00B035E7" w:rsidP="00B035E7">
      <w:pPr>
        <w:pStyle w:val="ConsPlusNormal"/>
        <w:jc w:val="both"/>
        <w:rPr>
          <w:rFonts w:ascii="Times New Roman" w:hAnsi="Times New Roman" w:cs="Times New Roman"/>
          <w:b/>
          <w:sz w:val="28"/>
          <w:szCs w:val="28"/>
        </w:rPr>
      </w:pPr>
    </w:p>
    <w:p w14:paraId="5324D39F" w14:textId="77777777" w:rsidR="00B035E7" w:rsidRPr="000939C2" w:rsidRDefault="00B035E7" w:rsidP="00B035E7">
      <w:pPr>
        <w:pStyle w:val="ConsPlusNormal"/>
        <w:ind w:firstLine="709"/>
        <w:jc w:val="both"/>
        <w:rPr>
          <w:rFonts w:ascii="Times New Roman" w:hAnsi="Times New Roman" w:cs="Times New Roman"/>
          <w:sz w:val="28"/>
          <w:szCs w:val="28"/>
        </w:rPr>
      </w:pPr>
      <w:r w:rsidRPr="00872EE9">
        <w:rPr>
          <w:rFonts w:ascii="Times New Roman" w:hAnsi="Times New Roman" w:cs="Times New Roman"/>
          <w:b/>
          <w:sz w:val="28"/>
          <w:szCs w:val="28"/>
        </w:rPr>
        <w:t xml:space="preserve">7.1. </w:t>
      </w:r>
      <w:r w:rsidRPr="000939C2">
        <w:rPr>
          <w:rFonts w:ascii="Times New Roman" w:hAnsi="Times New Roman" w:cs="Times New Roman"/>
          <w:sz w:val="28"/>
          <w:szCs w:val="28"/>
        </w:rPr>
        <w:t>Председатель и инспектор Счетной палаты являются должностными лицами Счетной палаты.</w:t>
      </w:r>
    </w:p>
    <w:p w14:paraId="46D757E6" w14:textId="77777777" w:rsidR="00B035E7" w:rsidRPr="003A6E8C" w:rsidRDefault="00B035E7" w:rsidP="00B035E7">
      <w:pPr>
        <w:pStyle w:val="ConsPlusNormal"/>
        <w:ind w:firstLine="709"/>
        <w:jc w:val="both"/>
        <w:rPr>
          <w:rFonts w:ascii="Times New Roman" w:hAnsi="Times New Roman" w:cs="Times New Roman"/>
          <w:sz w:val="28"/>
          <w:szCs w:val="28"/>
        </w:rPr>
      </w:pPr>
      <w:r w:rsidRPr="000939C2">
        <w:rPr>
          <w:rFonts w:ascii="Times New Roman" w:hAnsi="Times New Roman" w:cs="Times New Roman"/>
          <w:sz w:val="28"/>
          <w:szCs w:val="28"/>
        </w:rPr>
        <w:t>7.2. Воздействие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Счетной палаты, либо распространение заведомо ложной информации об их деятельности, влекут за соб</w:t>
      </w:r>
      <w:bookmarkStart w:id="1" w:name="_GoBack"/>
      <w:bookmarkEnd w:id="1"/>
      <w:r w:rsidRPr="000939C2">
        <w:rPr>
          <w:rFonts w:ascii="Times New Roman" w:hAnsi="Times New Roman" w:cs="Times New Roman"/>
          <w:sz w:val="28"/>
          <w:szCs w:val="28"/>
        </w:rPr>
        <w:t>ой</w:t>
      </w:r>
      <w:r w:rsidRPr="003A6E8C">
        <w:rPr>
          <w:rFonts w:ascii="Times New Roman" w:hAnsi="Times New Roman" w:cs="Times New Roman"/>
          <w:sz w:val="28"/>
          <w:szCs w:val="28"/>
        </w:rPr>
        <w:t xml:space="preserve"> ответственность, установленную законодательством Российской Федерации и (или) Свердловской области.</w:t>
      </w:r>
    </w:p>
    <w:p w14:paraId="4E53E3ED"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7.3. Должностные лица Счетной палаты подлежат государственной защите в соответствии с федеральным законодательством.</w:t>
      </w:r>
    </w:p>
    <w:p w14:paraId="035BDEFB"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7.4. Должностные лица Счетной палаты обладают гарантиями профессиональной независимости.</w:t>
      </w:r>
    </w:p>
    <w:p w14:paraId="7685FB87" w14:textId="77777777" w:rsidR="00B035E7" w:rsidRPr="003A6E8C" w:rsidRDefault="00B035E7" w:rsidP="00B035E7">
      <w:pPr>
        <w:autoSpaceDE w:val="0"/>
        <w:autoSpaceDN w:val="0"/>
        <w:adjustRightInd w:val="0"/>
        <w:ind w:firstLine="708"/>
        <w:jc w:val="both"/>
        <w:rPr>
          <w:sz w:val="28"/>
          <w:szCs w:val="28"/>
        </w:rPr>
      </w:pPr>
      <w:r w:rsidRPr="003A6E8C">
        <w:rPr>
          <w:sz w:val="28"/>
          <w:szCs w:val="28"/>
        </w:rPr>
        <w:t xml:space="preserve">7.5. Председатель Счетной палаты досрочно освобождается от должности на основании решения Думы Нижнесергинского </w:t>
      </w:r>
      <w:r w:rsidR="006F0070" w:rsidRPr="003A6E8C">
        <w:rPr>
          <w:sz w:val="28"/>
          <w:szCs w:val="28"/>
        </w:rPr>
        <w:t xml:space="preserve">городского поселения </w:t>
      </w:r>
      <w:r w:rsidRPr="003A6E8C">
        <w:rPr>
          <w:sz w:val="28"/>
          <w:szCs w:val="28"/>
        </w:rPr>
        <w:t>в случаях, предусмотренных Федеральным законом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0D0F5AAA" w14:textId="77777777" w:rsidR="00B035E7" w:rsidRPr="003A6E8C" w:rsidRDefault="00B035E7" w:rsidP="00B035E7">
      <w:pPr>
        <w:pStyle w:val="ConsPlusTitle"/>
        <w:jc w:val="center"/>
        <w:outlineLvl w:val="0"/>
        <w:rPr>
          <w:rFonts w:ascii="Times New Roman" w:hAnsi="Times New Roman" w:cs="Times New Roman"/>
          <w:sz w:val="28"/>
          <w:szCs w:val="28"/>
        </w:rPr>
      </w:pPr>
    </w:p>
    <w:p w14:paraId="2115DF89"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8. Полномочия Счетной палаты</w:t>
      </w:r>
    </w:p>
    <w:p w14:paraId="5F2D51F3" w14:textId="77777777" w:rsidR="00B035E7" w:rsidRPr="003A6E8C" w:rsidRDefault="00B035E7" w:rsidP="00B035E7">
      <w:pPr>
        <w:pStyle w:val="ConsPlusNormal"/>
        <w:ind w:firstLine="709"/>
        <w:jc w:val="both"/>
        <w:rPr>
          <w:rFonts w:ascii="Times New Roman" w:hAnsi="Times New Roman" w:cs="Times New Roman"/>
          <w:sz w:val="28"/>
          <w:szCs w:val="28"/>
        </w:rPr>
      </w:pPr>
    </w:p>
    <w:p w14:paraId="68ADC68B"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8.1. Счетная палата осуществляет следующие основные полномочия:</w:t>
      </w:r>
    </w:p>
    <w:p w14:paraId="6DA6B89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0041029"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 экспертиза проектов местного бюджета, проверка и анализ обоснованности его показателей;</w:t>
      </w:r>
    </w:p>
    <w:p w14:paraId="26ECBB41"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3) внешняя проверка годового отчета об исполнении местного бюджета;</w:t>
      </w:r>
    </w:p>
    <w:p w14:paraId="62D87597"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4) проведение аудита в сфере закупок товаров, работ и услуг в соответствии с Федеральным </w:t>
      </w:r>
      <w:hyperlink r:id="rId13" w:history="1">
        <w:r w:rsidRPr="003A6E8C">
          <w:rPr>
            <w:sz w:val="28"/>
            <w:szCs w:val="28"/>
          </w:rPr>
          <w:t>законом</w:t>
        </w:r>
      </w:hyperlink>
      <w:r w:rsidRPr="003A6E8C">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25241EEA"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Pr="003A6E8C">
        <w:rPr>
          <w:sz w:val="28"/>
          <w:szCs w:val="28"/>
        </w:rPr>
        <w:lastRenderedPageBreak/>
        <w:t>распоряжения такой собственностью (включая исключительные права на результаты интеллектуальной деятельности);</w:t>
      </w:r>
    </w:p>
    <w:p w14:paraId="75C2B08D"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8FBFE3E"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06557575"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787B052"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Нижнесергинского </w:t>
      </w:r>
      <w:r w:rsidR="00EB756C" w:rsidRPr="003A6E8C">
        <w:rPr>
          <w:sz w:val="28"/>
          <w:szCs w:val="28"/>
        </w:rPr>
        <w:t xml:space="preserve">городского поселения </w:t>
      </w:r>
      <w:r w:rsidRPr="003A6E8C">
        <w:rPr>
          <w:sz w:val="28"/>
          <w:szCs w:val="28"/>
        </w:rPr>
        <w:t xml:space="preserve">и Главе Нижнесергинского </w:t>
      </w:r>
      <w:r w:rsidR="00EB756C" w:rsidRPr="003A6E8C">
        <w:rPr>
          <w:sz w:val="28"/>
          <w:szCs w:val="28"/>
        </w:rPr>
        <w:t>городского поселения</w:t>
      </w:r>
      <w:r w:rsidRPr="003A6E8C">
        <w:rPr>
          <w:sz w:val="28"/>
          <w:szCs w:val="28"/>
        </w:rPr>
        <w:t>;</w:t>
      </w:r>
    </w:p>
    <w:p w14:paraId="4B83F0B6"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10) осуществление контроля за состоянием муниципального внутреннего и внешнего долга;</w:t>
      </w:r>
    </w:p>
    <w:p w14:paraId="1FB6556E"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 xml:space="preserve">11) оценка реализуемости, рисков и результатов достижения целей социально-экономического развития Нижнесергинского </w:t>
      </w:r>
      <w:r w:rsidR="00EB756C" w:rsidRPr="003A6E8C">
        <w:rPr>
          <w:sz w:val="28"/>
          <w:szCs w:val="28"/>
        </w:rPr>
        <w:t>городского поселения</w:t>
      </w:r>
      <w:r w:rsidRPr="003A6E8C">
        <w:rPr>
          <w:sz w:val="28"/>
          <w:szCs w:val="28"/>
        </w:rPr>
        <w:t xml:space="preserve">, предусмотренных документами стратегического планирования Нижнесергинского </w:t>
      </w:r>
      <w:r w:rsidR="00EB756C" w:rsidRPr="003A6E8C">
        <w:rPr>
          <w:sz w:val="28"/>
          <w:szCs w:val="28"/>
        </w:rPr>
        <w:t>городского поселения</w:t>
      </w:r>
      <w:r w:rsidRPr="003A6E8C">
        <w:rPr>
          <w:sz w:val="28"/>
          <w:szCs w:val="28"/>
        </w:rPr>
        <w:t>, в пределах компетенции Счетной палаты;</w:t>
      </w:r>
    </w:p>
    <w:p w14:paraId="30F8123C"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12) участие в пределах полномочий в мероприятиях, направленных на противодействие коррупции;</w:t>
      </w:r>
    </w:p>
    <w:p w14:paraId="36E61230" w14:textId="27503031" w:rsidR="00B035E7" w:rsidRPr="003A6E8C" w:rsidRDefault="00B035E7" w:rsidP="00F42729">
      <w:pPr>
        <w:ind w:firstLine="709"/>
        <w:jc w:val="both"/>
        <w:rPr>
          <w:sz w:val="28"/>
          <w:szCs w:val="28"/>
        </w:rPr>
      </w:pPr>
      <w:r w:rsidRPr="003A6E8C">
        <w:rPr>
          <w:sz w:val="28"/>
          <w:szCs w:val="28"/>
        </w:rPr>
        <w:t>1</w:t>
      </w:r>
      <w:r w:rsidR="00E839E9">
        <w:rPr>
          <w:sz w:val="28"/>
          <w:szCs w:val="28"/>
        </w:rPr>
        <w:t>3</w:t>
      </w:r>
      <w:r w:rsidRPr="003A6E8C">
        <w:rPr>
          <w:sz w:val="28"/>
          <w:szCs w:val="28"/>
        </w:rPr>
        <w:t xml:space="preserve">)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Нижнесергинского </w:t>
      </w:r>
      <w:r w:rsidR="00F42729" w:rsidRPr="003A6E8C">
        <w:rPr>
          <w:sz w:val="28"/>
          <w:szCs w:val="28"/>
        </w:rPr>
        <w:t>городского поселения</w:t>
      </w:r>
      <w:r w:rsidRPr="003A6E8C">
        <w:rPr>
          <w:sz w:val="28"/>
          <w:szCs w:val="28"/>
        </w:rPr>
        <w:t>.</w:t>
      </w:r>
    </w:p>
    <w:p w14:paraId="335492A8" w14:textId="7ADF156F" w:rsidR="00B035E7" w:rsidRPr="003A6E8C" w:rsidRDefault="00B035E7" w:rsidP="00B035E7">
      <w:pPr>
        <w:ind w:firstLine="709"/>
        <w:jc w:val="both"/>
        <w:rPr>
          <w:sz w:val="28"/>
          <w:szCs w:val="28"/>
        </w:rPr>
      </w:pPr>
      <w:r w:rsidRPr="003A6E8C">
        <w:rPr>
          <w:sz w:val="28"/>
          <w:szCs w:val="28"/>
        </w:rPr>
        <w:t xml:space="preserve">8.2. Счетная палата Нижнесергинского </w:t>
      </w:r>
      <w:r w:rsidR="00F42729" w:rsidRPr="003A6E8C">
        <w:rPr>
          <w:sz w:val="28"/>
          <w:szCs w:val="28"/>
        </w:rPr>
        <w:t>городского поселения</w:t>
      </w:r>
      <w:r w:rsidRPr="003A6E8C">
        <w:rPr>
          <w:sz w:val="28"/>
          <w:szCs w:val="28"/>
        </w:rPr>
        <w:t xml:space="preserve">, помимо полномочий, предусмотренных частью 8.1. настоящей статьи, осуществляет контроль за законностью и эффективностью использования средств бюджета Нижнесергинского </w:t>
      </w:r>
      <w:r w:rsidR="00F42729" w:rsidRPr="003A6E8C">
        <w:rPr>
          <w:sz w:val="28"/>
          <w:szCs w:val="28"/>
        </w:rPr>
        <w:t>городского поселения</w:t>
      </w:r>
      <w:r w:rsidRPr="003A6E8C">
        <w:rPr>
          <w:sz w:val="28"/>
          <w:szCs w:val="28"/>
        </w:rPr>
        <w:t>.</w:t>
      </w:r>
    </w:p>
    <w:p w14:paraId="4E8AFAF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8.3. Внешний финансовый контроль осуществляется Счетной палатой:</w:t>
      </w:r>
    </w:p>
    <w:p w14:paraId="44CBB272" w14:textId="77777777" w:rsidR="00B035E7" w:rsidRPr="003A6E8C" w:rsidRDefault="00B035E7" w:rsidP="00B035E7">
      <w:pPr>
        <w:ind w:firstLine="709"/>
        <w:jc w:val="both"/>
        <w:rPr>
          <w:sz w:val="28"/>
          <w:szCs w:val="28"/>
        </w:rPr>
      </w:pPr>
      <w:r w:rsidRPr="003A6E8C">
        <w:rPr>
          <w:sz w:val="28"/>
          <w:szCs w:val="28"/>
        </w:rPr>
        <w:t xml:space="preserve">1) в отношении органов местного самоуправления и муниципальных органов, муниципальных учреждений и муниципальных унитарных </w:t>
      </w:r>
      <w:r w:rsidRPr="003A6E8C">
        <w:rPr>
          <w:sz w:val="28"/>
          <w:szCs w:val="28"/>
        </w:rPr>
        <w:lastRenderedPageBreak/>
        <w:t xml:space="preserve">предприятий, а также иных организаций, если они используют имущество, находящееся в собственности Нижнесергинского </w:t>
      </w:r>
      <w:r w:rsidR="00B177D5" w:rsidRPr="003A6E8C">
        <w:rPr>
          <w:sz w:val="28"/>
          <w:szCs w:val="28"/>
        </w:rPr>
        <w:t>городского поселения</w:t>
      </w:r>
      <w:r w:rsidRPr="003A6E8C">
        <w:rPr>
          <w:sz w:val="28"/>
          <w:szCs w:val="28"/>
        </w:rPr>
        <w:t>;</w:t>
      </w:r>
    </w:p>
    <w:p w14:paraId="5589A6E4" w14:textId="77777777" w:rsidR="00B035E7" w:rsidRPr="003A6E8C" w:rsidRDefault="00B035E7" w:rsidP="00B035E7">
      <w:pPr>
        <w:ind w:firstLine="709"/>
        <w:jc w:val="both"/>
        <w:rPr>
          <w:sz w:val="28"/>
          <w:szCs w:val="28"/>
        </w:rPr>
      </w:pPr>
      <w:r w:rsidRPr="003A6E8C">
        <w:rPr>
          <w:sz w:val="28"/>
          <w:szCs w:val="28"/>
        </w:rPr>
        <w:t>2) в отношении иных лиц в случаях, предусмотренных Бюджетным кодексом Российской Федерации и другими федеральными законами.</w:t>
      </w:r>
    </w:p>
    <w:p w14:paraId="1CD44CC0" w14:textId="2B4E298D" w:rsidR="00B035E7" w:rsidRDefault="00B035E7" w:rsidP="00B035E7">
      <w:pPr>
        <w:pStyle w:val="ConsPlusTitle"/>
        <w:jc w:val="center"/>
        <w:outlineLvl w:val="0"/>
        <w:rPr>
          <w:rFonts w:ascii="Times New Roman" w:hAnsi="Times New Roman" w:cs="Times New Roman"/>
          <w:sz w:val="28"/>
          <w:szCs w:val="28"/>
        </w:rPr>
      </w:pPr>
    </w:p>
    <w:p w14:paraId="709CCC47" w14:textId="77777777" w:rsidR="00E839E9" w:rsidRPr="003A6E8C" w:rsidRDefault="00E839E9" w:rsidP="00B035E7">
      <w:pPr>
        <w:pStyle w:val="ConsPlusTitle"/>
        <w:jc w:val="center"/>
        <w:outlineLvl w:val="0"/>
        <w:rPr>
          <w:rFonts w:ascii="Times New Roman" w:hAnsi="Times New Roman" w:cs="Times New Roman"/>
          <w:sz w:val="28"/>
          <w:szCs w:val="28"/>
        </w:rPr>
      </w:pPr>
    </w:p>
    <w:p w14:paraId="17912603"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9. Формы осуществления Счетной палатой внешнего муниципального финансового контроля</w:t>
      </w:r>
    </w:p>
    <w:p w14:paraId="366C06C6" w14:textId="77777777" w:rsidR="00B035E7" w:rsidRPr="003A6E8C" w:rsidRDefault="00B035E7" w:rsidP="00B035E7">
      <w:pPr>
        <w:pStyle w:val="ConsPlusNormal"/>
        <w:jc w:val="both"/>
        <w:rPr>
          <w:rFonts w:ascii="Times New Roman" w:hAnsi="Times New Roman" w:cs="Times New Roman"/>
          <w:sz w:val="28"/>
          <w:szCs w:val="28"/>
        </w:rPr>
      </w:pPr>
    </w:p>
    <w:p w14:paraId="694CB0EB"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9.1. Внешний муниципальный финансовый контроль осуществляется Счетной палатой в форме контрольных или экспертно-аналитических мероприятий.</w:t>
      </w:r>
    </w:p>
    <w:p w14:paraId="3E2C2327" w14:textId="77777777" w:rsidR="00B035E7" w:rsidRPr="003A6E8C" w:rsidRDefault="00B035E7" w:rsidP="00B035E7">
      <w:pPr>
        <w:ind w:firstLine="709"/>
        <w:jc w:val="both"/>
        <w:rPr>
          <w:sz w:val="28"/>
          <w:szCs w:val="28"/>
        </w:rPr>
      </w:pPr>
      <w:r w:rsidRPr="003A6E8C">
        <w:rPr>
          <w:sz w:val="28"/>
          <w:szCs w:val="28"/>
        </w:rPr>
        <w:t>9.2. При проведении контрольного мероприятия Счетной палатой составляется соответствующий акт (акты, если проверяемых объектов несколько), который подписывается должностными лицами Счетной палаты, участвующими в проведении контрольного мероприятия, и доводится до сведения руководителей проверяемых органов и организаций. На основании акта (актов) Счетной палатой составляется отчет.</w:t>
      </w:r>
    </w:p>
    <w:p w14:paraId="3E4D6BB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9.3. При проведении экспертно-аналитического мероприятия Счетная палата составляет заключение.</w:t>
      </w:r>
    </w:p>
    <w:p w14:paraId="3B29BEBE" w14:textId="77777777" w:rsidR="00B035E7" w:rsidRPr="003A6E8C" w:rsidRDefault="00B035E7" w:rsidP="00B035E7">
      <w:pPr>
        <w:pStyle w:val="ConsPlusNormal"/>
        <w:ind w:firstLine="709"/>
        <w:jc w:val="both"/>
        <w:rPr>
          <w:rFonts w:ascii="Times New Roman" w:hAnsi="Times New Roman" w:cs="Times New Roman"/>
          <w:sz w:val="28"/>
          <w:szCs w:val="28"/>
        </w:rPr>
      </w:pPr>
    </w:p>
    <w:p w14:paraId="4B875D82"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10. Стандарты внешнего муниципального финансового контроля</w:t>
      </w:r>
    </w:p>
    <w:p w14:paraId="231B1FF1" w14:textId="77777777" w:rsidR="00B035E7" w:rsidRPr="003A6E8C" w:rsidRDefault="00B035E7" w:rsidP="00B035E7">
      <w:pPr>
        <w:pStyle w:val="ConsPlusNormal"/>
        <w:ind w:firstLine="709"/>
        <w:jc w:val="both"/>
        <w:rPr>
          <w:rFonts w:ascii="Times New Roman" w:hAnsi="Times New Roman" w:cs="Times New Roman"/>
          <w:sz w:val="28"/>
          <w:szCs w:val="28"/>
        </w:rPr>
      </w:pPr>
    </w:p>
    <w:p w14:paraId="62A5209D" w14:textId="77777777" w:rsidR="00B035E7" w:rsidRPr="003A6E8C" w:rsidRDefault="00B035E7" w:rsidP="00B035E7">
      <w:pPr>
        <w:ind w:firstLine="709"/>
        <w:jc w:val="both"/>
        <w:rPr>
          <w:sz w:val="28"/>
          <w:szCs w:val="28"/>
        </w:rPr>
      </w:pPr>
      <w:r w:rsidRPr="003A6E8C">
        <w:rPr>
          <w:sz w:val="28"/>
          <w:szCs w:val="28"/>
        </w:rPr>
        <w:t xml:space="preserve">10.1. Счетная палата при осуществлении внешнего муниципального финансового контроля руководствуется </w:t>
      </w:r>
      <w:hyperlink r:id="rId14" w:history="1">
        <w:r w:rsidRPr="003A6E8C">
          <w:rPr>
            <w:rStyle w:val="a8"/>
            <w:color w:val="auto"/>
            <w:sz w:val="28"/>
            <w:szCs w:val="28"/>
          </w:rPr>
          <w:t>Конституцией</w:t>
        </w:r>
      </w:hyperlink>
      <w:r w:rsidRPr="003A6E8C">
        <w:rPr>
          <w:sz w:val="28"/>
          <w:szCs w:val="28"/>
        </w:rPr>
        <w:t xml:space="preserve"> Российской Федерации, законодательством Российской Федерации, законодательством Свердловской области, муниципальными нормативными правовыми актами, а также стандартами внешнего муниципального финансового контроля.</w:t>
      </w:r>
    </w:p>
    <w:p w14:paraId="73E10C7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10.2. Стандарты внешнего муниципального финансового контроля для проведения контрольных и экспертно-аналитических мероприятий утверждаются Счетной палатой в соответствии с общими требованиями, утвержденными Счетной палатой Российской Федерации.</w:t>
      </w:r>
    </w:p>
    <w:p w14:paraId="1BA8EF0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10.3.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3AE5B9E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10.4. Стандарты внешнего муниципального финансового контроля не могут противоречить законодательству Российской Федерации и Свердловской области.</w:t>
      </w:r>
    </w:p>
    <w:p w14:paraId="1A18AF47"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11. Планирование деятельности Счетной палаты</w:t>
      </w:r>
    </w:p>
    <w:p w14:paraId="4008F5A8" w14:textId="77777777" w:rsidR="00B035E7" w:rsidRPr="003A6E8C" w:rsidRDefault="00B035E7" w:rsidP="00B035E7">
      <w:pPr>
        <w:pStyle w:val="ConsPlusNormal"/>
        <w:ind w:firstLine="709"/>
        <w:jc w:val="both"/>
        <w:rPr>
          <w:rFonts w:ascii="Times New Roman" w:hAnsi="Times New Roman" w:cs="Times New Roman"/>
          <w:sz w:val="28"/>
          <w:szCs w:val="28"/>
        </w:rPr>
      </w:pPr>
    </w:p>
    <w:p w14:paraId="32C5171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11.1. Счетная палата осуществляет свою деятельность на основе годовых планов работы, которые разрабатываются и утверждаются им самостоятельно.</w:t>
      </w:r>
    </w:p>
    <w:p w14:paraId="4E134D6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11.2. Годовой план работы Счетной палаты включает контрольные и экспертно-аналитические мероприятия с указание сроков их проведения и </w:t>
      </w:r>
      <w:r w:rsidRPr="003A6E8C">
        <w:rPr>
          <w:rFonts w:ascii="Times New Roman" w:hAnsi="Times New Roman" w:cs="Times New Roman"/>
          <w:sz w:val="28"/>
          <w:szCs w:val="28"/>
        </w:rPr>
        <w:lastRenderedPageBreak/>
        <w:t>ответственных должностных лиц.</w:t>
      </w:r>
    </w:p>
    <w:p w14:paraId="558E55C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В годовой план работы Счетной палаты могут включаться иные осуществляемые Счетной палатой мероприятия, не указанные в части первой настоящего пункта.</w:t>
      </w:r>
    </w:p>
    <w:p w14:paraId="507D341E" w14:textId="77777777" w:rsidR="00B035E7" w:rsidRPr="003A6E8C" w:rsidRDefault="00B035E7" w:rsidP="00B035E7">
      <w:pPr>
        <w:ind w:firstLine="709"/>
        <w:jc w:val="both"/>
        <w:rPr>
          <w:sz w:val="28"/>
          <w:szCs w:val="28"/>
        </w:rPr>
      </w:pPr>
      <w:r w:rsidRPr="003A6E8C">
        <w:rPr>
          <w:sz w:val="28"/>
          <w:szCs w:val="28"/>
        </w:rPr>
        <w:t xml:space="preserve">11.3. 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Думы Нижнесергинского </w:t>
      </w:r>
      <w:r w:rsidR="007C63C8" w:rsidRPr="003A6E8C">
        <w:rPr>
          <w:sz w:val="28"/>
          <w:szCs w:val="28"/>
        </w:rPr>
        <w:t>городского поселения</w:t>
      </w:r>
      <w:r w:rsidRPr="003A6E8C">
        <w:rPr>
          <w:sz w:val="28"/>
          <w:szCs w:val="28"/>
        </w:rPr>
        <w:t xml:space="preserve">, предложений Главы Нижнесергинского </w:t>
      </w:r>
      <w:r w:rsidR="00A711B6" w:rsidRPr="003A6E8C">
        <w:rPr>
          <w:sz w:val="28"/>
          <w:szCs w:val="28"/>
        </w:rPr>
        <w:t>городского поселения</w:t>
      </w:r>
      <w:r w:rsidRPr="003A6E8C">
        <w:rPr>
          <w:sz w:val="28"/>
          <w:szCs w:val="28"/>
        </w:rPr>
        <w:t>, направленных в Счетную палату не позднее 15 декабря года, предшествующего году, на который утверждается этот план.</w:t>
      </w:r>
    </w:p>
    <w:p w14:paraId="6E453CA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Решения о включении в годовой план работы поручений Думы Нижнесергинского </w:t>
      </w:r>
      <w:r w:rsidR="00A711B6"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предложений Главы Нижнесергинского </w:t>
      </w:r>
      <w:r w:rsidR="00A711B6"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принимаются председателем Счетной палаты.</w:t>
      </w:r>
    </w:p>
    <w:p w14:paraId="71351075" w14:textId="77777777" w:rsidR="00B035E7" w:rsidRPr="003A6E8C" w:rsidRDefault="00B035E7" w:rsidP="00B035E7">
      <w:pPr>
        <w:ind w:firstLine="709"/>
        <w:jc w:val="both"/>
        <w:rPr>
          <w:sz w:val="28"/>
          <w:szCs w:val="28"/>
        </w:rPr>
      </w:pPr>
      <w:bookmarkStart w:id="2" w:name="p0"/>
      <w:bookmarkEnd w:id="2"/>
      <w:r w:rsidRPr="003A6E8C">
        <w:rPr>
          <w:sz w:val="28"/>
          <w:szCs w:val="28"/>
        </w:rPr>
        <w:t>11.4. Годовой план работы Счетной палаты утверждается председателем Счетной палаты не позднее 30 декабря года, предшествующего году, на который утверждается этот план.</w:t>
      </w:r>
    </w:p>
    <w:p w14:paraId="1BC55C75" w14:textId="77777777" w:rsidR="00B035E7" w:rsidRPr="003A6E8C" w:rsidRDefault="00B035E7" w:rsidP="00B035E7">
      <w:pPr>
        <w:pStyle w:val="ConsPlusNormal"/>
        <w:jc w:val="both"/>
        <w:rPr>
          <w:rFonts w:ascii="Times New Roman" w:hAnsi="Times New Roman" w:cs="Times New Roman"/>
          <w:sz w:val="28"/>
          <w:szCs w:val="28"/>
        </w:rPr>
      </w:pPr>
    </w:p>
    <w:p w14:paraId="7D78A308"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12. Регламент Счетной палаты</w:t>
      </w:r>
    </w:p>
    <w:p w14:paraId="18136265" w14:textId="77777777" w:rsidR="00B035E7" w:rsidRPr="003A6E8C" w:rsidRDefault="00B035E7" w:rsidP="00B035E7">
      <w:pPr>
        <w:pStyle w:val="ConsPlusNormal"/>
        <w:ind w:firstLine="709"/>
        <w:jc w:val="both"/>
        <w:rPr>
          <w:rFonts w:ascii="Times New Roman" w:hAnsi="Times New Roman" w:cs="Times New Roman"/>
          <w:sz w:val="28"/>
          <w:szCs w:val="28"/>
        </w:rPr>
      </w:pPr>
    </w:p>
    <w:p w14:paraId="3AB2732A" w14:textId="77777777" w:rsidR="00B035E7" w:rsidRPr="003A6E8C" w:rsidRDefault="00B035E7" w:rsidP="00B035E7">
      <w:pPr>
        <w:ind w:firstLine="709"/>
        <w:jc w:val="both"/>
        <w:rPr>
          <w:sz w:val="28"/>
          <w:szCs w:val="28"/>
        </w:rPr>
      </w:pPr>
      <w:r w:rsidRPr="003A6E8C">
        <w:rPr>
          <w:sz w:val="28"/>
          <w:szCs w:val="28"/>
        </w:rPr>
        <w:t>Порядок ведения дел, подготовки и проведения контрольных и экспертно-аналитических мероприятий и иные внутренние вопросы деятельности Счетной палаты определяются регламентом Счетной палаты, утверждаемым председателем Счетной палаты.</w:t>
      </w:r>
    </w:p>
    <w:p w14:paraId="6AF8EE1E" w14:textId="77777777" w:rsidR="00B035E7" w:rsidRPr="003A6E8C" w:rsidRDefault="00B035E7" w:rsidP="00B035E7">
      <w:pPr>
        <w:pStyle w:val="ConsPlusNormal"/>
        <w:ind w:firstLine="709"/>
        <w:jc w:val="both"/>
        <w:rPr>
          <w:rFonts w:ascii="Times New Roman" w:hAnsi="Times New Roman" w:cs="Times New Roman"/>
          <w:sz w:val="28"/>
          <w:szCs w:val="28"/>
        </w:rPr>
      </w:pPr>
    </w:p>
    <w:p w14:paraId="6AD3E943"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13. Обязательность исполнения требований должностных лиц </w:t>
      </w:r>
    </w:p>
    <w:p w14:paraId="5EA88CA0"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Счетной палаты</w:t>
      </w:r>
    </w:p>
    <w:p w14:paraId="0327B583" w14:textId="77777777" w:rsidR="00B035E7" w:rsidRPr="003A6E8C" w:rsidRDefault="00B035E7" w:rsidP="00B035E7">
      <w:pPr>
        <w:pStyle w:val="ConsPlusNormal"/>
        <w:ind w:firstLine="709"/>
        <w:jc w:val="both"/>
        <w:rPr>
          <w:rFonts w:ascii="Times New Roman" w:hAnsi="Times New Roman" w:cs="Times New Roman"/>
          <w:sz w:val="28"/>
          <w:szCs w:val="28"/>
        </w:rPr>
      </w:pPr>
    </w:p>
    <w:p w14:paraId="256B1ED6" w14:textId="77777777" w:rsidR="00B035E7" w:rsidRPr="003A6E8C" w:rsidRDefault="00B035E7" w:rsidP="00B035E7">
      <w:pPr>
        <w:ind w:firstLine="709"/>
        <w:jc w:val="both"/>
        <w:rPr>
          <w:sz w:val="28"/>
          <w:szCs w:val="28"/>
        </w:rPr>
      </w:pPr>
      <w:r w:rsidRPr="003A6E8C">
        <w:rPr>
          <w:sz w:val="28"/>
          <w:szCs w:val="28"/>
        </w:rPr>
        <w:t>13.1. Требования и запросы должностных лиц Счетной палаты, связанные с осуществлением ими своих должностных полномочий, установленных законодательством Российской Федерации, законодательством Свердловской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14:paraId="198AACB9" w14:textId="77777777" w:rsidR="00B035E7" w:rsidRPr="003A6E8C" w:rsidRDefault="00B035E7" w:rsidP="00B035E7">
      <w:pPr>
        <w:ind w:firstLine="709"/>
        <w:jc w:val="both"/>
        <w:rPr>
          <w:sz w:val="28"/>
          <w:szCs w:val="28"/>
        </w:rPr>
      </w:pPr>
      <w:r w:rsidRPr="003A6E8C">
        <w:rPr>
          <w:sz w:val="28"/>
          <w:szCs w:val="28"/>
        </w:rPr>
        <w:t>13.2. Неисполнение законных требований и запросов должностных лиц 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Свердловской области.</w:t>
      </w:r>
    </w:p>
    <w:p w14:paraId="7810E96E" w14:textId="77777777" w:rsidR="00B035E7" w:rsidRPr="003A6E8C" w:rsidRDefault="00B035E7" w:rsidP="00B035E7">
      <w:pPr>
        <w:pStyle w:val="ConsPlusNormal"/>
        <w:ind w:firstLine="709"/>
        <w:jc w:val="both"/>
        <w:rPr>
          <w:rFonts w:ascii="Times New Roman" w:hAnsi="Times New Roman" w:cs="Times New Roman"/>
          <w:sz w:val="28"/>
          <w:szCs w:val="28"/>
        </w:rPr>
      </w:pPr>
    </w:p>
    <w:p w14:paraId="3BD811F4"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14. Полномочия председателя Счетной палаты</w:t>
      </w:r>
    </w:p>
    <w:p w14:paraId="0182A10D" w14:textId="13402712" w:rsidR="00B035E7" w:rsidRPr="003A6E8C" w:rsidRDefault="00B035E7" w:rsidP="007C437E">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 по организации деятельности Счетной палаты</w:t>
      </w:r>
    </w:p>
    <w:p w14:paraId="0B69186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lastRenderedPageBreak/>
        <w:t>14.1. Председатель Счетной палаты:</w:t>
      </w:r>
    </w:p>
    <w:p w14:paraId="59DA3FD2"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 осуществляет общее руководство деятельностью Счетной палаты;</w:t>
      </w:r>
    </w:p>
    <w:p w14:paraId="24CF522A"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 действует без доверенности и представляет Счетную палату в отношениях с государственными органами Российской Федерации и Свердловской области, органами местного самоуправления;</w:t>
      </w:r>
    </w:p>
    <w:p w14:paraId="408FE296"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3) утверждает должностные инструкции работников Счетной палаты;</w:t>
      </w:r>
    </w:p>
    <w:p w14:paraId="6AF4595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4) осуществляет полномочия представителя нанимателя (работодателя) работников Счетной палаты;</w:t>
      </w:r>
    </w:p>
    <w:p w14:paraId="3B14A8C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5) издает правовые акты (приказы, распоряжения) по вопросам организации деятельности Счетной палаты;</w:t>
      </w:r>
    </w:p>
    <w:p w14:paraId="229B1D6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6) заключает договоры, необходимые для осуществления деятельности Счетной палаты; </w:t>
      </w:r>
    </w:p>
    <w:p w14:paraId="33C2D23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 осуществляет иные полномочия, установленные федеральными законами, законами Свердловской области, настоящим положением и регламентом Счетной палаты.</w:t>
      </w:r>
    </w:p>
    <w:p w14:paraId="5407D98E" w14:textId="77777777" w:rsidR="00B035E7" w:rsidRPr="003A6E8C" w:rsidRDefault="00B035E7" w:rsidP="00B035E7">
      <w:pPr>
        <w:ind w:firstLine="709"/>
        <w:jc w:val="both"/>
        <w:rPr>
          <w:sz w:val="28"/>
          <w:szCs w:val="28"/>
        </w:rPr>
      </w:pPr>
      <w:r w:rsidRPr="003A6E8C">
        <w:rPr>
          <w:sz w:val="28"/>
          <w:szCs w:val="28"/>
        </w:rPr>
        <w:t>14.2. В период временного отсутствия председателя Счетной палаты его обязанности могут быть возложены на инспектора Счетной палаты, назначенного распоряжением председателя Счетной палаты.</w:t>
      </w:r>
    </w:p>
    <w:p w14:paraId="4C31F84C" w14:textId="77777777" w:rsidR="00B035E7" w:rsidRPr="003A6E8C" w:rsidRDefault="00B035E7" w:rsidP="00B035E7">
      <w:pPr>
        <w:autoSpaceDE w:val="0"/>
        <w:autoSpaceDN w:val="0"/>
        <w:adjustRightInd w:val="0"/>
        <w:rPr>
          <w:sz w:val="28"/>
          <w:szCs w:val="28"/>
        </w:rPr>
      </w:pPr>
    </w:p>
    <w:p w14:paraId="340F620A"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15. Права, обязанности и ответственность должностных лиц</w:t>
      </w:r>
    </w:p>
    <w:p w14:paraId="65F708CC" w14:textId="40DC644E" w:rsidR="00B035E7" w:rsidRPr="003A6E8C" w:rsidRDefault="00B035E7" w:rsidP="007C437E">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Счетной палаты</w:t>
      </w:r>
    </w:p>
    <w:p w14:paraId="511960E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15.1. Должностные лица Счетной палаты при осуществлении возложенных на них должностных полномочий имеют право:</w:t>
      </w:r>
    </w:p>
    <w:p w14:paraId="55A7AC9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1C946CC1" w14:textId="77777777" w:rsidR="00B035E7" w:rsidRPr="003A6E8C" w:rsidRDefault="00B035E7" w:rsidP="00B035E7">
      <w:pPr>
        <w:pStyle w:val="ConsPlusNormal"/>
        <w:ind w:firstLine="709"/>
        <w:jc w:val="both"/>
        <w:rPr>
          <w:rFonts w:ascii="Times New Roman" w:hAnsi="Times New Roman" w:cs="Times New Roman"/>
          <w:sz w:val="28"/>
          <w:szCs w:val="28"/>
        </w:rPr>
      </w:pPr>
      <w:bookmarkStart w:id="3" w:name="P147"/>
      <w:bookmarkEnd w:id="3"/>
      <w:r w:rsidRPr="003A6E8C">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051CEA6E"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Свердловской области, органов местного самоуправления и организаций;</w:t>
      </w:r>
    </w:p>
    <w:p w14:paraId="415A27E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w:t>
      </w:r>
      <w:r w:rsidRPr="003A6E8C">
        <w:rPr>
          <w:rFonts w:ascii="Times New Roman" w:hAnsi="Times New Roman" w:cs="Times New Roman"/>
          <w:sz w:val="28"/>
          <w:szCs w:val="28"/>
        </w:rPr>
        <w:lastRenderedPageBreak/>
        <w:t>заверенных в установленном порядке;</w:t>
      </w:r>
    </w:p>
    <w:p w14:paraId="3ABA57C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19C685B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7003E90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610FE34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8) знакомиться с технической документацией к электронным базам данных;</w:t>
      </w:r>
    </w:p>
    <w:p w14:paraId="398EC893"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 и Свердловской области об административных правонарушениях.</w:t>
      </w:r>
    </w:p>
    <w:p w14:paraId="35B1889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15.2. Должностные лица 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147" w:history="1">
        <w:r w:rsidRPr="003A6E8C">
          <w:rPr>
            <w:rFonts w:ascii="Times New Roman" w:hAnsi="Times New Roman" w:cs="Times New Roman"/>
            <w:sz w:val="28"/>
            <w:szCs w:val="28"/>
          </w:rPr>
          <w:t>пунктом 2 части 15.1</w:t>
        </w:r>
      </w:hyperlink>
      <w:r w:rsidRPr="003A6E8C">
        <w:rPr>
          <w:rFonts w:ascii="Times New Roman" w:hAnsi="Times New Roman" w:cs="Times New Roman"/>
          <w:sz w:val="28"/>
          <w:szCs w:val="28"/>
        </w:rPr>
        <w:t>. настоящей статьи, должны незамедлительно (в течение 24 часов) представить председателю Счетной палаты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14:paraId="76D1025B" w14:textId="77777777" w:rsidR="00B035E7" w:rsidRPr="003A6E8C" w:rsidRDefault="00B035E7" w:rsidP="00B035E7">
      <w:pPr>
        <w:ind w:firstLine="540"/>
        <w:jc w:val="both"/>
        <w:rPr>
          <w:sz w:val="28"/>
          <w:szCs w:val="28"/>
        </w:rPr>
      </w:pPr>
      <w:r w:rsidRPr="003A6E8C">
        <w:rPr>
          <w:sz w:val="28"/>
          <w:szCs w:val="28"/>
        </w:rPr>
        <w:t>При выявлении в ходе контрольных мероприятий бюджетных нарушений Счетная палата в порядке, установленном федеральным законом, направляет финансовому органу уведомления о применении бюджетных мер принуждения.</w:t>
      </w:r>
    </w:p>
    <w:p w14:paraId="4B545B8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15.3. Руководители проверяемых органов и организаций обязаны обеспечивать соответствующих должностных лиц 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7E4887FC"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15.4. Должностные лица 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3F95B9FF"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15.5. Должностные лица Счетной палаты обязаны сохранять </w:t>
      </w:r>
      <w:r w:rsidRPr="003A6E8C">
        <w:rPr>
          <w:rFonts w:ascii="Times New Roman" w:hAnsi="Times New Roman" w:cs="Times New Roman"/>
          <w:sz w:val="28"/>
          <w:szCs w:val="28"/>
        </w:rPr>
        <w:lastRenderedPageBreak/>
        <w:t>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14:paraId="6E0D3164" w14:textId="77777777" w:rsidR="00B035E7" w:rsidRPr="003A6E8C" w:rsidRDefault="00B035E7" w:rsidP="00B035E7">
      <w:pPr>
        <w:ind w:firstLine="709"/>
        <w:jc w:val="both"/>
        <w:rPr>
          <w:sz w:val="28"/>
          <w:szCs w:val="28"/>
        </w:rPr>
      </w:pPr>
      <w:r w:rsidRPr="003A6E8C">
        <w:rPr>
          <w:sz w:val="28"/>
          <w:szCs w:val="28"/>
        </w:rPr>
        <w:t xml:space="preserve">15.6. Должностные лица Счетной палаты обязаны соблюдать ограничения, запреты, исполнять обязанности, которые установлены Федеральным </w:t>
      </w:r>
      <w:hyperlink r:id="rId15" w:history="1">
        <w:r w:rsidRPr="003A6E8C">
          <w:rPr>
            <w:rStyle w:val="a8"/>
            <w:color w:val="auto"/>
            <w:sz w:val="28"/>
            <w:szCs w:val="28"/>
          </w:rPr>
          <w:t>законом</w:t>
        </w:r>
      </w:hyperlink>
      <w:r w:rsidRPr="003A6E8C">
        <w:rPr>
          <w:sz w:val="28"/>
          <w:szCs w:val="28"/>
        </w:rPr>
        <w:t xml:space="preserve"> от 25 декабря 2008 № 273-ФЗ «О противодействии коррупции», Федеральным </w:t>
      </w:r>
      <w:hyperlink r:id="rId16" w:history="1">
        <w:r w:rsidRPr="003A6E8C">
          <w:rPr>
            <w:rStyle w:val="a8"/>
            <w:color w:val="auto"/>
            <w:sz w:val="28"/>
            <w:szCs w:val="28"/>
          </w:rPr>
          <w:t>законом</w:t>
        </w:r>
      </w:hyperlink>
      <w:r w:rsidRPr="003A6E8C">
        <w:rPr>
          <w:sz w:val="28"/>
          <w:szCs w:val="28"/>
        </w:rPr>
        <w:t xml:space="preserve"> от 3 декабря 2012 № 230-ФЗ «О контроле за соответствием расходов лиц, замещающих государственные должности, и иных лиц их доходам», Федеральным </w:t>
      </w:r>
      <w:hyperlink r:id="rId17" w:history="1">
        <w:r w:rsidRPr="003A6E8C">
          <w:rPr>
            <w:rStyle w:val="a8"/>
            <w:color w:val="auto"/>
            <w:sz w:val="28"/>
            <w:szCs w:val="28"/>
          </w:rPr>
          <w:t>законом</w:t>
        </w:r>
      </w:hyperlink>
      <w:r w:rsidRPr="003A6E8C">
        <w:rPr>
          <w:sz w:val="28"/>
          <w:szCs w:val="28"/>
        </w:rPr>
        <w:t xml:space="preserve">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2CCDA8"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15.7. 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50DA511D" w14:textId="77777777" w:rsidR="00B035E7" w:rsidRPr="003A6E8C" w:rsidRDefault="00B035E7" w:rsidP="00B035E7">
      <w:pPr>
        <w:ind w:firstLine="709"/>
        <w:jc w:val="both"/>
        <w:rPr>
          <w:sz w:val="28"/>
          <w:szCs w:val="28"/>
        </w:rPr>
      </w:pPr>
      <w:r w:rsidRPr="003A6E8C">
        <w:rPr>
          <w:sz w:val="28"/>
          <w:szCs w:val="28"/>
        </w:rPr>
        <w:t xml:space="preserve">15.8. Председатель Счетной палаты вправе участвовать в заседаниях Думы Нижнесергинского </w:t>
      </w:r>
      <w:r w:rsidR="00F83100" w:rsidRPr="003A6E8C">
        <w:rPr>
          <w:sz w:val="28"/>
          <w:szCs w:val="28"/>
        </w:rPr>
        <w:t>городского поселения</w:t>
      </w:r>
      <w:r w:rsidRPr="003A6E8C">
        <w:rPr>
          <w:sz w:val="28"/>
          <w:szCs w:val="28"/>
        </w:rPr>
        <w:t xml:space="preserve">, ее комиссий, на совещаниях в администрации Нижнесергинского </w:t>
      </w:r>
      <w:r w:rsidR="00F83100" w:rsidRPr="003A6E8C">
        <w:rPr>
          <w:sz w:val="28"/>
          <w:szCs w:val="28"/>
        </w:rPr>
        <w:t>городского поселения</w:t>
      </w:r>
      <w:r w:rsidRPr="003A6E8C">
        <w:rPr>
          <w:sz w:val="28"/>
          <w:szCs w:val="28"/>
        </w:rPr>
        <w:t xml:space="preserve">, иных органов местного самоуправления Нижнесергинского </w:t>
      </w:r>
      <w:r w:rsidR="00F83100" w:rsidRPr="003A6E8C">
        <w:rPr>
          <w:sz w:val="28"/>
          <w:szCs w:val="28"/>
        </w:rPr>
        <w:t>городского поселения</w:t>
      </w:r>
      <w:r w:rsidRPr="003A6E8C">
        <w:rPr>
          <w:sz w:val="28"/>
          <w:szCs w:val="28"/>
        </w:rPr>
        <w:t xml:space="preserve">, координационных и совещательных органов при Главе Нижнесергинского </w:t>
      </w:r>
      <w:r w:rsidR="00F83100" w:rsidRPr="003A6E8C">
        <w:rPr>
          <w:sz w:val="28"/>
          <w:szCs w:val="28"/>
        </w:rPr>
        <w:t>городского поселения</w:t>
      </w:r>
      <w:r w:rsidRPr="003A6E8C">
        <w:rPr>
          <w:sz w:val="28"/>
          <w:szCs w:val="28"/>
        </w:rPr>
        <w:t>.</w:t>
      </w:r>
    </w:p>
    <w:p w14:paraId="6266B062" w14:textId="77777777" w:rsidR="00B035E7" w:rsidRPr="003A6E8C" w:rsidRDefault="00B035E7" w:rsidP="00B035E7">
      <w:pPr>
        <w:pStyle w:val="ConsPlusTitle"/>
        <w:jc w:val="center"/>
        <w:outlineLvl w:val="0"/>
        <w:rPr>
          <w:rFonts w:ascii="Times New Roman" w:hAnsi="Times New Roman" w:cs="Times New Roman"/>
          <w:sz w:val="28"/>
          <w:szCs w:val="28"/>
        </w:rPr>
      </w:pPr>
    </w:p>
    <w:p w14:paraId="18897A31"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16. Предоставление информации по запросам Счетной палаты </w:t>
      </w:r>
    </w:p>
    <w:p w14:paraId="6D21746D" w14:textId="77777777" w:rsidR="00B035E7" w:rsidRPr="003A6E8C" w:rsidRDefault="00B035E7" w:rsidP="00B035E7">
      <w:pPr>
        <w:pStyle w:val="ConsPlusTitle"/>
        <w:jc w:val="center"/>
        <w:outlineLvl w:val="0"/>
        <w:rPr>
          <w:rFonts w:ascii="Times New Roman" w:hAnsi="Times New Roman" w:cs="Times New Roman"/>
          <w:sz w:val="28"/>
          <w:szCs w:val="28"/>
        </w:rPr>
      </w:pPr>
    </w:p>
    <w:p w14:paraId="377C7681"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16.1. Органы местного самоуправления и муниципальные органы, организации, в отношении которых 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представлять в Счетную палату по ее запросам информацию, документы и материалы, необходимые для проведения контрольных и экспертно-аналитических мероприятий, не позднее чем через четырнадцать календарных дней со дня получения таких запросов.</w:t>
      </w:r>
    </w:p>
    <w:p w14:paraId="3CDB04E9" w14:textId="77777777" w:rsidR="00B035E7" w:rsidRPr="003A6E8C" w:rsidRDefault="00B035E7" w:rsidP="00B035E7">
      <w:pPr>
        <w:ind w:firstLine="709"/>
        <w:jc w:val="both"/>
        <w:rPr>
          <w:sz w:val="28"/>
          <w:szCs w:val="28"/>
        </w:rPr>
      </w:pPr>
      <w:r w:rsidRPr="003A6E8C">
        <w:rPr>
          <w:sz w:val="28"/>
          <w:szCs w:val="28"/>
        </w:rPr>
        <w:t xml:space="preserve">16.2. Запросы Счетной палаты о предоставлении информации, документов и материалов, необходимых для проведения контрольных и экспертно-аналитических мероприятий, направляются органам и </w:t>
      </w:r>
      <w:r w:rsidRPr="003A6E8C">
        <w:rPr>
          <w:sz w:val="28"/>
          <w:szCs w:val="28"/>
        </w:rPr>
        <w:lastRenderedPageBreak/>
        <w:t xml:space="preserve">организациям, указанным в </w:t>
      </w:r>
      <w:hyperlink r:id="rId18" w:history="1">
        <w:r w:rsidRPr="003A6E8C">
          <w:rPr>
            <w:rStyle w:val="a8"/>
            <w:color w:val="auto"/>
            <w:sz w:val="28"/>
            <w:szCs w:val="28"/>
          </w:rPr>
          <w:t>части 16.1</w:t>
        </w:r>
      </w:hyperlink>
      <w:r w:rsidRPr="003A6E8C">
        <w:rPr>
          <w:sz w:val="28"/>
          <w:szCs w:val="28"/>
        </w:rPr>
        <w:t xml:space="preserve"> настоящей статьи, председателем Счетной палаты в письменной форме.</w:t>
      </w:r>
    </w:p>
    <w:p w14:paraId="39583483" w14:textId="77777777" w:rsidR="00B035E7" w:rsidRPr="003A6E8C" w:rsidRDefault="00B035E7" w:rsidP="00B035E7">
      <w:pPr>
        <w:ind w:firstLine="709"/>
        <w:jc w:val="both"/>
        <w:rPr>
          <w:sz w:val="28"/>
          <w:szCs w:val="28"/>
        </w:rPr>
      </w:pPr>
      <w:r w:rsidRPr="003A6E8C">
        <w:rPr>
          <w:sz w:val="28"/>
          <w:szCs w:val="28"/>
        </w:rPr>
        <w:t>16.3. При осуществлении Счетной палатой мероприятий внешнего муниципального финансового контроля проверяемые органы и организации должны обеспечить должностным лицам Счетной палаты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Счетной палатой ее полномочий.</w:t>
      </w:r>
    </w:p>
    <w:p w14:paraId="07E36594" w14:textId="77777777" w:rsidR="00B035E7" w:rsidRPr="003A6E8C" w:rsidRDefault="00B035E7" w:rsidP="00B035E7">
      <w:pPr>
        <w:ind w:firstLine="709"/>
        <w:jc w:val="both"/>
        <w:rPr>
          <w:sz w:val="28"/>
          <w:szCs w:val="28"/>
        </w:rPr>
      </w:pPr>
      <w:r w:rsidRPr="003A6E8C">
        <w:rPr>
          <w:sz w:val="28"/>
          <w:szCs w:val="28"/>
        </w:rPr>
        <w:t>16.4. Непредставление или несвоевременное представление 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w:t>
      </w:r>
    </w:p>
    <w:p w14:paraId="106E9B47" w14:textId="3D3B83D5" w:rsidR="00B035E7" w:rsidRPr="003A6E8C" w:rsidRDefault="00B035E7" w:rsidP="007C437E">
      <w:pPr>
        <w:autoSpaceDE w:val="0"/>
        <w:autoSpaceDN w:val="0"/>
        <w:adjustRightInd w:val="0"/>
        <w:ind w:firstLine="709"/>
        <w:jc w:val="both"/>
        <w:rPr>
          <w:sz w:val="28"/>
          <w:szCs w:val="28"/>
        </w:rPr>
      </w:pPr>
      <w:r w:rsidRPr="003A6E8C">
        <w:rPr>
          <w:sz w:val="28"/>
          <w:szCs w:val="28"/>
        </w:rPr>
        <w:t>16.5.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E47B95F"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17. Представления и предписания Счетной палаты</w:t>
      </w:r>
    </w:p>
    <w:p w14:paraId="2075843F"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17.1. 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w:t>
      </w:r>
      <w:r w:rsidRPr="003A6E8C">
        <w:rPr>
          <w:rFonts w:ascii="Times New Roman" w:hAnsi="Times New Roman" w:cs="Times New Roman"/>
          <w:bCs/>
          <w:sz w:val="28"/>
          <w:szCs w:val="28"/>
        </w:rPr>
        <w:t xml:space="preserve">бюджетных и иных </w:t>
      </w:r>
      <w:r w:rsidRPr="003A6E8C">
        <w:rPr>
          <w:rFonts w:ascii="Times New Roman" w:hAnsi="Times New Roman" w:cs="Times New Roman"/>
          <w:sz w:val="28"/>
          <w:szCs w:val="28"/>
        </w:rPr>
        <w:t>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575F2686"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17.2. Представление Счетной палаты подписывается председателем Счетной палаты.</w:t>
      </w:r>
    </w:p>
    <w:p w14:paraId="7855C103" w14:textId="77777777" w:rsidR="00B035E7" w:rsidRPr="003A6E8C" w:rsidRDefault="00B035E7" w:rsidP="00B035E7">
      <w:pPr>
        <w:pStyle w:val="ConsPlusNormal"/>
        <w:ind w:firstLine="709"/>
        <w:jc w:val="both"/>
        <w:rPr>
          <w:rFonts w:ascii="Times New Roman" w:hAnsi="Times New Roman" w:cs="Times New Roman"/>
          <w:bCs/>
          <w:sz w:val="28"/>
          <w:szCs w:val="28"/>
        </w:rPr>
      </w:pPr>
      <w:r w:rsidRPr="003A6E8C">
        <w:rPr>
          <w:rFonts w:ascii="Times New Roman" w:hAnsi="Times New Roman" w:cs="Times New Roman"/>
          <w:sz w:val="28"/>
          <w:szCs w:val="28"/>
        </w:rPr>
        <w:t xml:space="preserve">17.3. Органы местного самоуправления, муниципальные органы, иные организации </w:t>
      </w:r>
      <w:r w:rsidRPr="003A6E8C">
        <w:rPr>
          <w:rFonts w:ascii="Times New Roman" w:hAnsi="Times New Roman" w:cs="Times New Roman"/>
          <w:bCs/>
          <w:sz w:val="28"/>
          <w:szCs w:val="28"/>
        </w:rPr>
        <w:t xml:space="preserve">в указанный в представлении срок или, если срок не указан,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 </w:t>
      </w:r>
    </w:p>
    <w:p w14:paraId="0CDA843B"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lastRenderedPageBreak/>
        <w:t>17.4. Срок выполнения представления может быть продлен по решению Счетной палаты, но не более одного раза.</w:t>
      </w:r>
    </w:p>
    <w:p w14:paraId="360F93E4"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17.5. В случае выявления нарушений, требующих безотлагательных мер по их пресечению и предупреждению, невыполнения представления Счетной палаты,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14:paraId="0EA95E1C"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17.6. Предписание Счетной палаты должно содержать указание на конкретные допущенные нарушения и конкретные основания вынесения предписания. Предписание Счетной палаты подписывается председателем Счетной палаты.</w:t>
      </w:r>
    </w:p>
    <w:p w14:paraId="128C0834"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17.7. Предписание Счетной палаты должно быть исполнено в установленные в нем сроки. Срок выполнения предписания может быть продлен по решению Счетной палаты, но не более одного раза.</w:t>
      </w:r>
    </w:p>
    <w:p w14:paraId="212376ED"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17.8. Невыполнение представления или предписания Счетной палаты влечет за собой ответственность, установленную законодательством Российской Федерации.</w:t>
      </w:r>
    </w:p>
    <w:p w14:paraId="6896393D" w14:textId="77777777" w:rsidR="00B035E7" w:rsidRPr="003A6E8C" w:rsidRDefault="00B035E7" w:rsidP="00B035E7">
      <w:pPr>
        <w:autoSpaceDE w:val="0"/>
        <w:autoSpaceDN w:val="0"/>
        <w:adjustRightInd w:val="0"/>
        <w:ind w:firstLine="709"/>
        <w:jc w:val="both"/>
        <w:rPr>
          <w:bCs/>
          <w:sz w:val="28"/>
          <w:szCs w:val="28"/>
        </w:rPr>
      </w:pPr>
      <w:r w:rsidRPr="003A6E8C">
        <w:rPr>
          <w:bCs/>
          <w:sz w:val="28"/>
          <w:szCs w:val="28"/>
        </w:rPr>
        <w:t>17.9.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Счетная палата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w:t>
      </w:r>
    </w:p>
    <w:p w14:paraId="661EBC83" w14:textId="77777777" w:rsidR="00B035E7" w:rsidRPr="003A6E8C" w:rsidRDefault="00B035E7" w:rsidP="00B035E7">
      <w:pPr>
        <w:pStyle w:val="ConsPlusNormal"/>
        <w:ind w:firstLine="709"/>
        <w:jc w:val="both"/>
        <w:rPr>
          <w:rFonts w:ascii="Times New Roman" w:hAnsi="Times New Roman" w:cs="Times New Roman"/>
          <w:sz w:val="28"/>
          <w:szCs w:val="28"/>
        </w:rPr>
      </w:pPr>
    </w:p>
    <w:p w14:paraId="4432E83F"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18. Гарантии прав проверяемых органов и организаций</w:t>
      </w:r>
    </w:p>
    <w:p w14:paraId="70049FFC" w14:textId="77777777" w:rsidR="00B035E7" w:rsidRPr="003A6E8C" w:rsidRDefault="00B035E7" w:rsidP="00B035E7">
      <w:pPr>
        <w:pStyle w:val="ConsPlusNormal"/>
        <w:ind w:firstLine="709"/>
        <w:jc w:val="both"/>
        <w:rPr>
          <w:rFonts w:ascii="Times New Roman" w:hAnsi="Times New Roman" w:cs="Times New Roman"/>
          <w:sz w:val="28"/>
          <w:szCs w:val="28"/>
        </w:rPr>
      </w:pPr>
    </w:p>
    <w:p w14:paraId="7C7A8459"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18.1. Акты, составленные 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течение пяти рабочих дней со дня получения таких актов, прилагаются к ним и в дальнейшем являются их неотъемлемой частью.</w:t>
      </w:r>
    </w:p>
    <w:p w14:paraId="033449A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18.2. Проверяемые органы и организации и их должностные лица вправе обратиться с жалобой на действия (бездействие) Счетной палаты в Думу Нижнесергинского </w:t>
      </w:r>
      <w:r w:rsidR="00555084"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w:t>
      </w:r>
    </w:p>
    <w:p w14:paraId="07F9BD12" w14:textId="77777777" w:rsidR="00B035E7" w:rsidRPr="003A6E8C" w:rsidRDefault="00B035E7" w:rsidP="00B035E7">
      <w:pPr>
        <w:pStyle w:val="ConsPlusNormal"/>
        <w:ind w:firstLine="709"/>
        <w:jc w:val="both"/>
        <w:rPr>
          <w:rFonts w:ascii="Times New Roman" w:hAnsi="Times New Roman" w:cs="Times New Roman"/>
          <w:sz w:val="28"/>
          <w:szCs w:val="28"/>
        </w:rPr>
      </w:pPr>
    </w:p>
    <w:p w14:paraId="12D720A1"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19. Взаимодействие Счетной палаты с государственными органами</w:t>
      </w:r>
    </w:p>
    <w:p w14:paraId="620B76BA"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 xml:space="preserve"> и органами местного самоуправления</w:t>
      </w:r>
    </w:p>
    <w:p w14:paraId="6CD69BA4" w14:textId="77777777" w:rsidR="00B035E7" w:rsidRPr="003A6E8C" w:rsidRDefault="00B035E7" w:rsidP="00B035E7">
      <w:pPr>
        <w:pStyle w:val="ConsPlusNormal"/>
        <w:ind w:firstLine="709"/>
        <w:jc w:val="both"/>
        <w:rPr>
          <w:rFonts w:ascii="Times New Roman" w:hAnsi="Times New Roman" w:cs="Times New Roman"/>
          <w:sz w:val="28"/>
          <w:szCs w:val="28"/>
        </w:rPr>
      </w:pPr>
    </w:p>
    <w:p w14:paraId="001DD17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19.1. Счетная палата при осуществлении своей деятельности вправе взаимодействовать со Счетной палатой Свердловской области, с контрольно-</w:t>
      </w:r>
      <w:r w:rsidRPr="003A6E8C">
        <w:rPr>
          <w:rFonts w:ascii="Times New Roman" w:hAnsi="Times New Roman" w:cs="Times New Roman"/>
          <w:sz w:val="28"/>
          <w:szCs w:val="28"/>
        </w:rPr>
        <w:lastRenderedPageBreak/>
        <w:t>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Счетная палата вправе заключать с ними соглашения о сотрудничестве и взаимодействии.</w:t>
      </w:r>
    </w:p>
    <w:p w14:paraId="12F9E235"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19.2. 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767B72B" w14:textId="77777777" w:rsidR="00B035E7" w:rsidRPr="003A6E8C" w:rsidRDefault="00B035E7" w:rsidP="00B035E7">
      <w:pPr>
        <w:ind w:firstLine="709"/>
        <w:jc w:val="both"/>
        <w:rPr>
          <w:sz w:val="28"/>
          <w:szCs w:val="28"/>
        </w:rPr>
      </w:pPr>
      <w:r w:rsidRPr="003A6E8C">
        <w:rPr>
          <w:sz w:val="28"/>
          <w:szCs w:val="28"/>
        </w:rPr>
        <w:t>19.3. 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Свердловской области.</w:t>
      </w:r>
    </w:p>
    <w:p w14:paraId="00EA990A"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19.4. В целях координации своей деятельности Счетная палата и другие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рабочие органы.</w:t>
      </w:r>
    </w:p>
    <w:p w14:paraId="42FDC4F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19.5. 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 </w:t>
      </w:r>
    </w:p>
    <w:p w14:paraId="1C793950"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19.6. Счетная палата Нижнесергинского </w:t>
      </w:r>
      <w:r w:rsidR="00555084"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 xml:space="preserve">вправе обращаться в Счетную палату Свердловской области за заключением о соответствии деятельности Счетной палаты Нижнесергинского </w:t>
      </w:r>
      <w:r w:rsidR="00555084"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 xml:space="preserve"> законодательству о внешнем государственном (муниципальном) финансовом контроле и рекомендациями по повышению ее эффективности.</w:t>
      </w:r>
    </w:p>
    <w:p w14:paraId="7EEC4BC2"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20. Обеспечение доступа к информации о деятельности Счетной палаты</w:t>
      </w:r>
    </w:p>
    <w:p w14:paraId="4A234A09" w14:textId="77777777" w:rsidR="00B035E7" w:rsidRPr="003A6E8C" w:rsidRDefault="00B035E7" w:rsidP="00B035E7">
      <w:pPr>
        <w:pStyle w:val="ConsPlusNormal"/>
        <w:ind w:firstLine="709"/>
        <w:jc w:val="both"/>
        <w:rPr>
          <w:rFonts w:ascii="Times New Roman" w:hAnsi="Times New Roman" w:cs="Times New Roman"/>
          <w:sz w:val="28"/>
          <w:szCs w:val="28"/>
        </w:rPr>
      </w:pPr>
    </w:p>
    <w:p w14:paraId="46DC1F26" w14:textId="77777777" w:rsidR="00B035E7" w:rsidRPr="003A6E8C" w:rsidRDefault="00B035E7" w:rsidP="00B035E7">
      <w:pPr>
        <w:ind w:firstLine="540"/>
        <w:jc w:val="both"/>
        <w:rPr>
          <w:sz w:val="28"/>
          <w:szCs w:val="28"/>
        </w:rPr>
      </w:pPr>
      <w:r w:rsidRPr="003A6E8C">
        <w:rPr>
          <w:sz w:val="28"/>
          <w:szCs w:val="28"/>
        </w:rPr>
        <w:t xml:space="preserve">20.1. Счетная палата подготавливает и не позднее 1 марта текущего года направляет в Думу Нижнесергинского </w:t>
      </w:r>
      <w:r w:rsidR="00030A00" w:rsidRPr="003A6E8C">
        <w:rPr>
          <w:sz w:val="28"/>
          <w:szCs w:val="28"/>
        </w:rPr>
        <w:t>городского поселения</w:t>
      </w:r>
      <w:r w:rsidRPr="003A6E8C">
        <w:rPr>
          <w:sz w:val="28"/>
          <w:szCs w:val="28"/>
        </w:rPr>
        <w:t xml:space="preserve"> отчет о своей деятельности за предыдущий календарный год (далее - ежегодный отчет).</w:t>
      </w:r>
    </w:p>
    <w:p w14:paraId="05A3D385" w14:textId="77777777" w:rsidR="00B035E7" w:rsidRPr="003A6E8C" w:rsidRDefault="00B035E7" w:rsidP="00B035E7">
      <w:pPr>
        <w:ind w:firstLine="540"/>
        <w:jc w:val="both"/>
        <w:rPr>
          <w:sz w:val="28"/>
          <w:szCs w:val="28"/>
        </w:rPr>
      </w:pPr>
      <w:r w:rsidRPr="003A6E8C">
        <w:rPr>
          <w:sz w:val="28"/>
          <w:szCs w:val="28"/>
        </w:rPr>
        <w:t>В ежегодном отчете содержится информация о проведенных Счетной палатой контрольных и экспертно-аналитических мероприятиях, о выявленных при их проведении нарушениях, о внесенных Счетной палатой представлениях и предписаниях, а также о принятых по ним решениях и мерах.</w:t>
      </w:r>
    </w:p>
    <w:p w14:paraId="78F63934" w14:textId="77777777" w:rsidR="00B035E7" w:rsidRPr="003A6E8C" w:rsidRDefault="00B035E7" w:rsidP="00B035E7">
      <w:pPr>
        <w:ind w:firstLine="540"/>
        <w:jc w:val="both"/>
        <w:rPr>
          <w:sz w:val="28"/>
          <w:szCs w:val="28"/>
        </w:rPr>
      </w:pPr>
      <w:r w:rsidRPr="003A6E8C">
        <w:rPr>
          <w:sz w:val="28"/>
          <w:szCs w:val="28"/>
        </w:rPr>
        <w:t xml:space="preserve">Ежегодный отчет рассматривается на заседании Думы Нижнесергинского </w:t>
      </w:r>
      <w:r w:rsidR="00030A00" w:rsidRPr="003A6E8C">
        <w:rPr>
          <w:sz w:val="28"/>
          <w:szCs w:val="28"/>
        </w:rPr>
        <w:t>городского поселения</w:t>
      </w:r>
      <w:r w:rsidRPr="003A6E8C">
        <w:rPr>
          <w:sz w:val="28"/>
          <w:szCs w:val="28"/>
        </w:rPr>
        <w:t xml:space="preserve">. Указанный отчет опубликовывается в средствах </w:t>
      </w:r>
      <w:r w:rsidRPr="003A6E8C">
        <w:rPr>
          <w:sz w:val="28"/>
          <w:szCs w:val="28"/>
        </w:rPr>
        <w:lastRenderedPageBreak/>
        <w:t xml:space="preserve">массовой информации или размещается в сети Интернет только после его рассмотрения Думой Нижнесергинского </w:t>
      </w:r>
      <w:r w:rsidR="00030A00" w:rsidRPr="003A6E8C">
        <w:rPr>
          <w:sz w:val="28"/>
          <w:szCs w:val="28"/>
        </w:rPr>
        <w:t>городского поселения</w:t>
      </w:r>
      <w:r w:rsidRPr="003A6E8C">
        <w:rPr>
          <w:sz w:val="28"/>
          <w:szCs w:val="28"/>
        </w:rPr>
        <w:t>.</w:t>
      </w:r>
    </w:p>
    <w:p w14:paraId="18FD8052" w14:textId="741B0B21" w:rsidR="00B035E7" w:rsidRPr="003A6E8C" w:rsidRDefault="00B035E7" w:rsidP="00B035E7">
      <w:pPr>
        <w:ind w:firstLine="540"/>
        <w:jc w:val="both"/>
        <w:rPr>
          <w:sz w:val="28"/>
          <w:szCs w:val="28"/>
        </w:rPr>
      </w:pPr>
      <w:r w:rsidRPr="003A6E8C">
        <w:rPr>
          <w:sz w:val="28"/>
          <w:szCs w:val="28"/>
        </w:rPr>
        <w:t xml:space="preserve">20.2. Информация о деятельности Счетной палаты, в том числе ежегодный отчет, размещается на официальном сайте Счетной палаты в информационно-телекоммуникационной сети «Интернет» в порядке, установленном регламентом Счетной </w:t>
      </w:r>
      <w:r w:rsidR="00117F50">
        <w:rPr>
          <w:sz w:val="28"/>
          <w:szCs w:val="28"/>
        </w:rPr>
        <w:t>палаты</w:t>
      </w:r>
    </w:p>
    <w:p w14:paraId="50308A27" w14:textId="77777777" w:rsidR="00B035E7" w:rsidRPr="003A6E8C" w:rsidRDefault="00B035E7" w:rsidP="00B035E7">
      <w:pPr>
        <w:pStyle w:val="ConsPlusNormal"/>
        <w:ind w:firstLine="709"/>
        <w:jc w:val="both"/>
        <w:rPr>
          <w:rFonts w:ascii="Times New Roman" w:hAnsi="Times New Roman" w:cs="Times New Roman"/>
          <w:sz w:val="28"/>
          <w:szCs w:val="28"/>
        </w:rPr>
      </w:pPr>
    </w:p>
    <w:p w14:paraId="7130D521" w14:textId="77777777" w:rsidR="00B035E7" w:rsidRPr="003A6E8C" w:rsidRDefault="00B035E7" w:rsidP="00B035E7">
      <w:pPr>
        <w:pStyle w:val="ConsPlusTitle"/>
        <w:jc w:val="center"/>
        <w:outlineLvl w:val="0"/>
        <w:rPr>
          <w:rFonts w:ascii="Times New Roman" w:hAnsi="Times New Roman" w:cs="Times New Roman"/>
          <w:sz w:val="28"/>
          <w:szCs w:val="28"/>
        </w:rPr>
      </w:pPr>
      <w:r w:rsidRPr="003A6E8C">
        <w:rPr>
          <w:rFonts w:ascii="Times New Roman" w:hAnsi="Times New Roman" w:cs="Times New Roman"/>
          <w:sz w:val="28"/>
          <w:szCs w:val="28"/>
        </w:rPr>
        <w:t>21. Финансовое обеспечение деятельности Счетной палаты</w:t>
      </w:r>
    </w:p>
    <w:p w14:paraId="796D4075" w14:textId="77777777" w:rsidR="00B035E7" w:rsidRPr="003A6E8C" w:rsidRDefault="00B035E7" w:rsidP="00B035E7">
      <w:pPr>
        <w:pStyle w:val="ConsPlusNormal"/>
        <w:ind w:firstLine="709"/>
        <w:jc w:val="both"/>
        <w:rPr>
          <w:rFonts w:ascii="Times New Roman" w:hAnsi="Times New Roman" w:cs="Times New Roman"/>
          <w:sz w:val="28"/>
          <w:szCs w:val="28"/>
        </w:rPr>
      </w:pPr>
    </w:p>
    <w:p w14:paraId="6F4EB0E0"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21.1. Финансовое обеспечение деятельности Счетной палаты предусматривается в объеме, позволяющем обеспечить осуществление возложенных на нее полномочий.</w:t>
      </w:r>
    </w:p>
    <w:p w14:paraId="38E482A1"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21.2. Расходы на обеспечение деятельности Счетной палаты предусматриваются в бюджете Нижнесергинского </w:t>
      </w:r>
      <w:r w:rsidR="00030A00" w:rsidRPr="003A6E8C">
        <w:rPr>
          <w:rFonts w:ascii="Times New Roman" w:hAnsi="Times New Roman" w:cs="Times New Roman"/>
          <w:sz w:val="28"/>
          <w:szCs w:val="28"/>
        </w:rPr>
        <w:t xml:space="preserve">городского поселения </w:t>
      </w:r>
      <w:r w:rsidRPr="003A6E8C">
        <w:rPr>
          <w:rFonts w:ascii="Times New Roman" w:hAnsi="Times New Roman" w:cs="Times New Roman"/>
          <w:sz w:val="28"/>
          <w:szCs w:val="28"/>
        </w:rPr>
        <w:t>отдельной строкой в соответствии с классификацией расходов бюджетов Российской Федерации.</w:t>
      </w:r>
    </w:p>
    <w:p w14:paraId="31741AB4" w14:textId="77777777" w:rsidR="00B035E7" w:rsidRPr="003A6E8C" w:rsidRDefault="00B035E7" w:rsidP="00B035E7">
      <w:pPr>
        <w:pStyle w:val="ConsPlusNormal"/>
        <w:ind w:firstLine="709"/>
        <w:jc w:val="both"/>
        <w:rPr>
          <w:rFonts w:ascii="Times New Roman" w:hAnsi="Times New Roman" w:cs="Times New Roman"/>
          <w:sz w:val="28"/>
          <w:szCs w:val="28"/>
        </w:rPr>
      </w:pPr>
      <w:r w:rsidRPr="003A6E8C">
        <w:rPr>
          <w:rFonts w:ascii="Times New Roman" w:hAnsi="Times New Roman" w:cs="Times New Roman"/>
          <w:sz w:val="28"/>
          <w:szCs w:val="28"/>
        </w:rPr>
        <w:t xml:space="preserve">21.3. Контроль за использованием Счетной палатой бюджетных средств и муниципального имущества осуществляется на основании решения Думы Нижнесергинского </w:t>
      </w:r>
      <w:r w:rsidR="00781A97" w:rsidRPr="003A6E8C">
        <w:rPr>
          <w:rFonts w:ascii="Times New Roman" w:hAnsi="Times New Roman" w:cs="Times New Roman"/>
          <w:sz w:val="28"/>
          <w:szCs w:val="28"/>
        </w:rPr>
        <w:t>городского поселения</w:t>
      </w:r>
      <w:r w:rsidRPr="003A6E8C">
        <w:rPr>
          <w:rFonts w:ascii="Times New Roman" w:hAnsi="Times New Roman" w:cs="Times New Roman"/>
          <w:sz w:val="28"/>
          <w:szCs w:val="28"/>
        </w:rPr>
        <w:t>.</w:t>
      </w:r>
    </w:p>
    <w:p w14:paraId="4E31386B" w14:textId="77777777" w:rsidR="00B035E7" w:rsidRPr="003A6E8C" w:rsidRDefault="00B035E7" w:rsidP="00B035E7">
      <w:pPr>
        <w:pStyle w:val="ConsPlusNormal"/>
        <w:ind w:firstLine="709"/>
        <w:jc w:val="both"/>
        <w:rPr>
          <w:rFonts w:ascii="Times New Roman" w:hAnsi="Times New Roman" w:cs="Times New Roman"/>
          <w:sz w:val="28"/>
          <w:szCs w:val="28"/>
        </w:rPr>
      </w:pPr>
    </w:p>
    <w:p w14:paraId="514E3038" w14:textId="77777777" w:rsidR="00B035E7" w:rsidRPr="003A6E8C" w:rsidRDefault="00B035E7" w:rsidP="00B035E7">
      <w:pPr>
        <w:ind w:firstLine="540"/>
        <w:jc w:val="center"/>
        <w:rPr>
          <w:b/>
          <w:sz w:val="28"/>
          <w:szCs w:val="28"/>
        </w:rPr>
      </w:pPr>
      <w:r w:rsidRPr="003A6E8C">
        <w:rPr>
          <w:b/>
          <w:sz w:val="28"/>
          <w:szCs w:val="28"/>
        </w:rPr>
        <w:t>22. Материальное и социальное обеспечение должностных лиц</w:t>
      </w:r>
    </w:p>
    <w:p w14:paraId="3F9CBBE5" w14:textId="77777777" w:rsidR="00B035E7" w:rsidRPr="003A6E8C" w:rsidRDefault="00B035E7" w:rsidP="00B035E7">
      <w:pPr>
        <w:ind w:firstLine="540"/>
        <w:jc w:val="center"/>
        <w:rPr>
          <w:b/>
          <w:sz w:val="28"/>
          <w:szCs w:val="28"/>
        </w:rPr>
      </w:pPr>
      <w:r w:rsidRPr="003A6E8C">
        <w:rPr>
          <w:b/>
          <w:sz w:val="28"/>
          <w:szCs w:val="28"/>
        </w:rPr>
        <w:t>Счетной палаты</w:t>
      </w:r>
    </w:p>
    <w:p w14:paraId="7AE11B13" w14:textId="77777777" w:rsidR="00B035E7" w:rsidRPr="003A6E8C" w:rsidRDefault="00B035E7" w:rsidP="00B035E7">
      <w:pPr>
        <w:ind w:firstLine="540"/>
        <w:jc w:val="center"/>
        <w:rPr>
          <w:b/>
          <w:sz w:val="28"/>
          <w:szCs w:val="28"/>
        </w:rPr>
      </w:pPr>
    </w:p>
    <w:p w14:paraId="28D8B4C5" w14:textId="77777777" w:rsidR="00B035E7" w:rsidRPr="003A6E8C" w:rsidRDefault="00B035E7" w:rsidP="00B035E7">
      <w:pPr>
        <w:ind w:firstLine="709"/>
        <w:jc w:val="both"/>
        <w:rPr>
          <w:sz w:val="28"/>
          <w:szCs w:val="28"/>
        </w:rPr>
      </w:pPr>
      <w:r w:rsidRPr="003A6E8C">
        <w:rPr>
          <w:sz w:val="28"/>
          <w:szCs w:val="28"/>
        </w:rPr>
        <w:t xml:space="preserve">22.1. Должностным лицам 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Нижнесергинского </w:t>
      </w:r>
      <w:r w:rsidR="00781A97" w:rsidRPr="003A6E8C">
        <w:rPr>
          <w:sz w:val="28"/>
          <w:szCs w:val="28"/>
        </w:rPr>
        <w:t>городского поселения</w:t>
      </w:r>
      <w:r w:rsidRPr="003A6E8C">
        <w:rPr>
          <w:sz w:val="28"/>
          <w:szCs w:val="28"/>
        </w:rPr>
        <w:t xml:space="preserve">. </w:t>
      </w:r>
    </w:p>
    <w:p w14:paraId="1C9BAFA0" w14:textId="77777777" w:rsidR="00B035E7" w:rsidRPr="003A6E8C" w:rsidRDefault="00B035E7" w:rsidP="00B035E7">
      <w:pPr>
        <w:autoSpaceDE w:val="0"/>
        <w:autoSpaceDN w:val="0"/>
        <w:adjustRightInd w:val="0"/>
        <w:ind w:firstLine="709"/>
        <w:jc w:val="both"/>
        <w:rPr>
          <w:sz w:val="28"/>
          <w:szCs w:val="28"/>
        </w:rPr>
      </w:pPr>
      <w:r w:rsidRPr="003A6E8C">
        <w:rPr>
          <w:sz w:val="28"/>
          <w:szCs w:val="28"/>
        </w:rPr>
        <w:t>22.2. Меры по материальному и социальному обеспечению председателя, инспекторов и иных работников аппарата Счетной палаты устанавливаются муниципальными правовыми актами в соответствии с федеральными законами и законами Свердловской области.</w:t>
      </w:r>
    </w:p>
    <w:p w14:paraId="1BAD6099" w14:textId="77777777" w:rsidR="00B035E7" w:rsidRPr="003A6E8C" w:rsidRDefault="00B035E7" w:rsidP="00B035E7">
      <w:pPr>
        <w:autoSpaceDE w:val="0"/>
        <w:autoSpaceDN w:val="0"/>
        <w:adjustRightInd w:val="0"/>
        <w:ind w:firstLine="709"/>
        <w:jc w:val="both"/>
        <w:rPr>
          <w:sz w:val="28"/>
          <w:szCs w:val="28"/>
        </w:rPr>
      </w:pPr>
    </w:p>
    <w:p w14:paraId="655F8E65" w14:textId="77777777" w:rsidR="00B035E7" w:rsidRPr="003A6E8C" w:rsidRDefault="00B035E7" w:rsidP="004E5D5C">
      <w:pPr>
        <w:pStyle w:val="a3"/>
        <w:spacing w:after="0" w:line="240" w:lineRule="exact"/>
        <w:contextualSpacing/>
        <w:jc w:val="both"/>
        <w:rPr>
          <w:sz w:val="28"/>
          <w:szCs w:val="28"/>
        </w:rPr>
      </w:pPr>
    </w:p>
    <w:sectPr w:rsidR="00B035E7" w:rsidRPr="003A6E8C" w:rsidSect="00E839E9">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252A" w14:textId="77777777" w:rsidR="001F0E8A" w:rsidRDefault="001F0E8A" w:rsidP="004E5D5C">
      <w:r>
        <w:separator/>
      </w:r>
    </w:p>
  </w:endnote>
  <w:endnote w:type="continuationSeparator" w:id="0">
    <w:p w14:paraId="30E41937" w14:textId="77777777" w:rsidR="001F0E8A" w:rsidRDefault="001F0E8A" w:rsidP="004E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91543" w14:textId="77777777" w:rsidR="001F0E8A" w:rsidRDefault="001F0E8A" w:rsidP="004E5D5C">
      <w:r>
        <w:separator/>
      </w:r>
    </w:p>
  </w:footnote>
  <w:footnote w:type="continuationSeparator" w:id="0">
    <w:p w14:paraId="5A859EC6" w14:textId="77777777" w:rsidR="001F0E8A" w:rsidRDefault="001F0E8A" w:rsidP="004E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4657"/>
      <w:docPartObj>
        <w:docPartGallery w:val="Page Numbers (Top of Page)"/>
        <w:docPartUnique/>
      </w:docPartObj>
    </w:sdtPr>
    <w:sdtEndPr/>
    <w:sdtContent>
      <w:p w14:paraId="38E4193B" w14:textId="18D0BD0D" w:rsidR="004E5D5C" w:rsidRDefault="00C369C9">
        <w:pPr>
          <w:pStyle w:val="a9"/>
          <w:jc w:val="center"/>
        </w:pPr>
        <w:r>
          <w:fldChar w:fldCharType="begin"/>
        </w:r>
        <w:r w:rsidR="005D2C93">
          <w:instrText xml:space="preserve"> PAGE   \* MERGEFORMAT </w:instrText>
        </w:r>
        <w:r>
          <w:fldChar w:fldCharType="separate"/>
        </w:r>
        <w:r w:rsidR="000939C2">
          <w:rPr>
            <w:noProof/>
          </w:rPr>
          <w:t>8</w:t>
        </w:r>
        <w:r>
          <w:rPr>
            <w:noProof/>
          </w:rPr>
          <w:fldChar w:fldCharType="end"/>
        </w:r>
      </w:p>
    </w:sdtContent>
  </w:sdt>
  <w:p w14:paraId="21A8CB38" w14:textId="77777777" w:rsidR="004E5D5C" w:rsidRDefault="004E5D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6177"/>
    <w:multiLevelType w:val="hybridMultilevel"/>
    <w:tmpl w:val="D846752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14"/>
    <w:rsid w:val="00014674"/>
    <w:rsid w:val="00021652"/>
    <w:rsid w:val="000233CD"/>
    <w:rsid w:val="00025068"/>
    <w:rsid w:val="00030A00"/>
    <w:rsid w:val="00032208"/>
    <w:rsid w:val="00053E6F"/>
    <w:rsid w:val="00057470"/>
    <w:rsid w:val="0006504B"/>
    <w:rsid w:val="000659BF"/>
    <w:rsid w:val="00071B73"/>
    <w:rsid w:val="00072D5C"/>
    <w:rsid w:val="00083DCE"/>
    <w:rsid w:val="000939C2"/>
    <w:rsid w:val="000A43FB"/>
    <w:rsid w:val="000A6891"/>
    <w:rsid w:val="000B1327"/>
    <w:rsid w:val="000F329D"/>
    <w:rsid w:val="00100E8B"/>
    <w:rsid w:val="00104A2E"/>
    <w:rsid w:val="00105F68"/>
    <w:rsid w:val="00117F50"/>
    <w:rsid w:val="00124F75"/>
    <w:rsid w:val="00130C2A"/>
    <w:rsid w:val="00135342"/>
    <w:rsid w:val="00146BAC"/>
    <w:rsid w:val="00150B6B"/>
    <w:rsid w:val="0015604E"/>
    <w:rsid w:val="0017000D"/>
    <w:rsid w:val="00170151"/>
    <w:rsid w:val="0017479C"/>
    <w:rsid w:val="00181A35"/>
    <w:rsid w:val="00185FD3"/>
    <w:rsid w:val="00197288"/>
    <w:rsid w:val="001C3AF3"/>
    <w:rsid w:val="001C3D4E"/>
    <w:rsid w:val="001C78E3"/>
    <w:rsid w:val="001D1645"/>
    <w:rsid w:val="001E0900"/>
    <w:rsid w:val="001E2C28"/>
    <w:rsid w:val="001E5EFB"/>
    <w:rsid w:val="001F0E8A"/>
    <w:rsid w:val="001F7085"/>
    <w:rsid w:val="00204BC6"/>
    <w:rsid w:val="00217268"/>
    <w:rsid w:val="00227BCC"/>
    <w:rsid w:val="00241C90"/>
    <w:rsid w:val="002435E8"/>
    <w:rsid w:val="00247430"/>
    <w:rsid w:val="00261A3A"/>
    <w:rsid w:val="00272F17"/>
    <w:rsid w:val="002734EA"/>
    <w:rsid w:val="00284EDC"/>
    <w:rsid w:val="00284F62"/>
    <w:rsid w:val="00295B47"/>
    <w:rsid w:val="002B2E08"/>
    <w:rsid w:val="002C0B41"/>
    <w:rsid w:val="002C5CF7"/>
    <w:rsid w:val="002E6F1F"/>
    <w:rsid w:val="002F0675"/>
    <w:rsid w:val="002F205D"/>
    <w:rsid w:val="002F2DBF"/>
    <w:rsid w:val="002F7797"/>
    <w:rsid w:val="0030393A"/>
    <w:rsid w:val="00304855"/>
    <w:rsid w:val="00310D7B"/>
    <w:rsid w:val="00314D40"/>
    <w:rsid w:val="003438B3"/>
    <w:rsid w:val="0036011C"/>
    <w:rsid w:val="00363FBB"/>
    <w:rsid w:val="0036401A"/>
    <w:rsid w:val="00367929"/>
    <w:rsid w:val="0039211E"/>
    <w:rsid w:val="003A6302"/>
    <w:rsid w:val="003A6E8C"/>
    <w:rsid w:val="003B003F"/>
    <w:rsid w:val="003B0A9B"/>
    <w:rsid w:val="003B404B"/>
    <w:rsid w:val="003C5E4D"/>
    <w:rsid w:val="003C7B08"/>
    <w:rsid w:val="003D1B1A"/>
    <w:rsid w:val="003F091C"/>
    <w:rsid w:val="003F5B27"/>
    <w:rsid w:val="003F7D8D"/>
    <w:rsid w:val="004479AE"/>
    <w:rsid w:val="00451230"/>
    <w:rsid w:val="00464F4A"/>
    <w:rsid w:val="00467CBB"/>
    <w:rsid w:val="00475F6F"/>
    <w:rsid w:val="004837C9"/>
    <w:rsid w:val="00494C56"/>
    <w:rsid w:val="004B08BF"/>
    <w:rsid w:val="004B3977"/>
    <w:rsid w:val="004D25FE"/>
    <w:rsid w:val="004E5D5C"/>
    <w:rsid w:val="004F1CFC"/>
    <w:rsid w:val="004F264E"/>
    <w:rsid w:val="004F3416"/>
    <w:rsid w:val="00531244"/>
    <w:rsid w:val="00532318"/>
    <w:rsid w:val="00544CCF"/>
    <w:rsid w:val="00553D87"/>
    <w:rsid w:val="00555084"/>
    <w:rsid w:val="00560ED6"/>
    <w:rsid w:val="00560F3D"/>
    <w:rsid w:val="00580786"/>
    <w:rsid w:val="005A55D1"/>
    <w:rsid w:val="005C365D"/>
    <w:rsid w:val="005C7B30"/>
    <w:rsid w:val="005D2C93"/>
    <w:rsid w:val="005D7720"/>
    <w:rsid w:val="00614015"/>
    <w:rsid w:val="00624FC2"/>
    <w:rsid w:val="006252A6"/>
    <w:rsid w:val="0062743A"/>
    <w:rsid w:val="006357A3"/>
    <w:rsid w:val="00643045"/>
    <w:rsid w:val="0064420B"/>
    <w:rsid w:val="0066090E"/>
    <w:rsid w:val="00665B4F"/>
    <w:rsid w:val="00680796"/>
    <w:rsid w:val="006857C7"/>
    <w:rsid w:val="00692D87"/>
    <w:rsid w:val="00696D8D"/>
    <w:rsid w:val="006A00B2"/>
    <w:rsid w:val="006A64A7"/>
    <w:rsid w:val="006B470B"/>
    <w:rsid w:val="006B5514"/>
    <w:rsid w:val="006D5F60"/>
    <w:rsid w:val="006F0070"/>
    <w:rsid w:val="00713B0C"/>
    <w:rsid w:val="00754B16"/>
    <w:rsid w:val="007568A5"/>
    <w:rsid w:val="00771265"/>
    <w:rsid w:val="00777C29"/>
    <w:rsid w:val="00781A97"/>
    <w:rsid w:val="007975BF"/>
    <w:rsid w:val="007A4CBB"/>
    <w:rsid w:val="007C33A4"/>
    <w:rsid w:val="007C437E"/>
    <w:rsid w:val="007C63C8"/>
    <w:rsid w:val="007D6942"/>
    <w:rsid w:val="007D6E42"/>
    <w:rsid w:val="007E2EBA"/>
    <w:rsid w:val="007E56C2"/>
    <w:rsid w:val="007F04DE"/>
    <w:rsid w:val="00800861"/>
    <w:rsid w:val="0080444F"/>
    <w:rsid w:val="008151BC"/>
    <w:rsid w:val="008226B9"/>
    <w:rsid w:val="00827CFA"/>
    <w:rsid w:val="0084085D"/>
    <w:rsid w:val="0086565B"/>
    <w:rsid w:val="00867BF3"/>
    <w:rsid w:val="00872EE9"/>
    <w:rsid w:val="008743EB"/>
    <w:rsid w:val="0088582B"/>
    <w:rsid w:val="008B1F72"/>
    <w:rsid w:val="008B7EB0"/>
    <w:rsid w:val="008C089A"/>
    <w:rsid w:val="008C490F"/>
    <w:rsid w:val="008E5850"/>
    <w:rsid w:val="008F24E1"/>
    <w:rsid w:val="008F46BB"/>
    <w:rsid w:val="00916437"/>
    <w:rsid w:val="00940446"/>
    <w:rsid w:val="0094237C"/>
    <w:rsid w:val="00943206"/>
    <w:rsid w:val="00946A94"/>
    <w:rsid w:val="009662FE"/>
    <w:rsid w:val="0099450F"/>
    <w:rsid w:val="009A3307"/>
    <w:rsid w:val="009A7A1D"/>
    <w:rsid w:val="009B09D2"/>
    <w:rsid w:val="009B7F29"/>
    <w:rsid w:val="009C7B2E"/>
    <w:rsid w:val="009D360E"/>
    <w:rsid w:val="009E5B67"/>
    <w:rsid w:val="00A27774"/>
    <w:rsid w:val="00A364AC"/>
    <w:rsid w:val="00A4608D"/>
    <w:rsid w:val="00A52BCA"/>
    <w:rsid w:val="00A61C4A"/>
    <w:rsid w:val="00A711B6"/>
    <w:rsid w:val="00A93079"/>
    <w:rsid w:val="00AC15C9"/>
    <w:rsid w:val="00AC653C"/>
    <w:rsid w:val="00AE5194"/>
    <w:rsid w:val="00B035E7"/>
    <w:rsid w:val="00B11B30"/>
    <w:rsid w:val="00B177D5"/>
    <w:rsid w:val="00B22276"/>
    <w:rsid w:val="00B517CB"/>
    <w:rsid w:val="00B52160"/>
    <w:rsid w:val="00B649C4"/>
    <w:rsid w:val="00B652B6"/>
    <w:rsid w:val="00B7007F"/>
    <w:rsid w:val="00B75A69"/>
    <w:rsid w:val="00B76C21"/>
    <w:rsid w:val="00B97986"/>
    <w:rsid w:val="00BC6A2A"/>
    <w:rsid w:val="00BE480A"/>
    <w:rsid w:val="00BF3CC0"/>
    <w:rsid w:val="00C02B50"/>
    <w:rsid w:val="00C03121"/>
    <w:rsid w:val="00C164DC"/>
    <w:rsid w:val="00C214A6"/>
    <w:rsid w:val="00C35B3D"/>
    <w:rsid w:val="00C369C9"/>
    <w:rsid w:val="00C4410A"/>
    <w:rsid w:val="00C54A0A"/>
    <w:rsid w:val="00C553C1"/>
    <w:rsid w:val="00C62B20"/>
    <w:rsid w:val="00CA47D1"/>
    <w:rsid w:val="00CA5FD1"/>
    <w:rsid w:val="00CD278B"/>
    <w:rsid w:val="00CD3515"/>
    <w:rsid w:val="00CD3EEC"/>
    <w:rsid w:val="00CD77E7"/>
    <w:rsid w:val="00CE457E"/>
    <w:rsid w:val="00D070A4"/>
    <w:rsid w:val="00D25274"/>
    <w:rsid w:val="00D45CFE"/>
    <w:rsid w:val="00D53214"/>
    <w:rsid w:val="00DB3A71"/>
    <w:rsid w:val="00DB5BA9"/>
    <w:rsid w:val="00DD68F9"/>
    <w:rsid w:val="00DE44E9"/>
    <w:rsid w:val="00DF01B1"/>
    <w:rsid w:val="00E00F31"/>
    <w:rsid w:val="00E06668"/>
    <w:rsid w:val="00E06FB1"/>
    <w:rsid w:val="00E10FA5"/>
    <w:rsid w:val="00E21229"/>
    <w:rsid w:val="00E22D80"/>
    <w:rsid w:val="00E263ED"/>
    <w:rsid w:val="00E30AD8"/>
    <w:rsid w:val="00E606E6"/>
    <w:rsid w:val="00E608C0"/>
    <w:rsid w:val="00E632CF"/>
    <w:rsid w:val="00E6563F"/>
    <w:rsid w:val="00E839E9"/>
    <w:rsid w:val="00E865AF"/>
    <w:rsid w:val="00E9148C"/>
    <w:rsid w:val="00E91E51"/>
    <w:rsid w:val="00E94AF5"/>
    <w:rsid w:val="00EA395D"/>
    <w:rsid w:val="00EB22B7"/>
    <w:rsid w:val="00EB756C"/>
    <w:rsid w:val="00ED1EC5"/>
    <w:rsid w:val="00EE24BD"/>
    <w:rsid w:val="00EF3BB9"/>
    <w:rsid w:val="00F06F9B"/>
    <w:rsid w:val="00F17D13"/>
    <w:rsid w:val="00F26BFB"/>
    <w:rsid w:val="00F42729"/>
    <w:rsid w:val="00F5595F"/>
    <w:rsid w:val="00F71489"/>
    <w:rsid w:val="00F71F15"/>
    <w:rsid w:val="00F83100"/>
    <w:rsid w:val="00F85F03"/>
    <w:rsid w:val="00F95802"/>
    <w:rsid w:val="00FB2C48"/>
    <w:rsid w:val="00FC4CA7"/>
    <w:rsid w:val="00FC5358"/>
    <w:rsid w:val="00FF2E93"/>
    <w:rsid w:val="00F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DE33"/>
  <w15:docId w15:val="{DDB8CCC7-459F-4AAD-868D-CB722F45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5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5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B5514"/>
    <w:pPr>
      <w:keepNext/>
      <w:jc w:val="center"/>
      <w:outlineLvl w:val="1"/>
    </w:pPr>
    <w:rPr>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5514"/>
    <w:rPr>
      <w:rFonts w:ascii="Times New Roman" w:eastAsia="Times New Roman" w:hAnsi="Times New Roman" w:cs="Times New Roman"/>
      <w:b/>
      <w:bCs/>
      <w:color w:val="000000"/>
      <w:sz w:val="28"/>
      <w:szCs w:val="20"/>
      <w:lang w:eastAsia="ru-RU"/>
    </w:rPr>
  </w:style>
  <w:style w:type="paragraph" w:styleId="a3">
    <w:name w:val="Body Text"/>
    <w:basedOn w:val="a"/>
    <w:link w:val="a4"/>
    <w:uiPriority w:val="99"/>
    <w:unhideWhenUsed/>
    <w:rsid w:val="006B5514"/>
    <w:pPr>
      <w:spacing w:after="120"/>
    </w:pPr>
  </w:style>
  <w:style w:type="character" w:customStyle="1" w:styleId="a4">
    <w:name w:val="Основной текст Знак"/>
    <w:basedOn w:val="a0"/>
    <w:link w:val="a3"/>
    <w:uiPriority w:val="99"/>
    <w:rsid w:val="006B551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B5514"/>
    <w:rPr>
      <w:rFonts w:ascii="Tahoma" w:hAnsi="Tahoma" w:cs="Tahoma"/>
      <w:sz w:val="16"/>
      <w:szCs w:val="16"/>
    </w:rPr>
  </w:style>
  <w:style w:type="character" w:customStyle="1" w:styleId="a6">
    <w:name w:val="Текст выноски Знак"/>
    <w:basedOn w:val="a0"/>
    <w:link w:val="a5"/>
    <w:uiPriority w:val="99"/>
    <w:semiHidden/>
    <w:rsid w:val="006B5514"/>
    <w:rPr>
      <w:rFonts w:ascii="Tahoma" w:eastAsia="Times New Roman" w:hAnsi="Tahoma" w:cs="Tahoma"/>
      <w:sz w:val="16"/>
      <w:szCs w:val="16"/>
      <w:lang w:eastAsia="ru-RU"/>
    </w:rPr>
  </w:style>
  <w:style w:type="paragraph" w:styleId="a7">
    <w:name w:val="Normal (Web)"/>
    <w:basedOn w:val="a"/>
    <w:uiPriority w:val="99"/>
    <w:unhideWhenUsed/>
    <w:rsid w:val="00560F3D"/>
    <w:pPr>
      <w:spacing w:before="100" w:beforeAutospacing="1" w:after="100" w:afterAutospacing="1"/>
    </w:pPr>
  </w:style>
  <w:style w:type="character" w:styleId="a8">
    <w:name w:val="Hyperlink"/>
    <w:basedOn w:val="a0"/>
    <w:uiPriority w:val="99"/>
    <w:semiHidden/>
    <w:unhideWhenUsed/>
    <w:rsid w:val="00105F68"/>
    <w:rPr>
      <w:color w:val="0000FF"/>
      <w:u w:val="single"/>
    </w:rPr>
  </w:style>
  <w:style w:type="character" w:customStyle="1" w:styleId="10">
    <w:name w:val="Заголовок 1 Знак"/>
    <w:basedOn w:val="a0"/>
    <w:link w:val="1"/>
    <w:uiPriority w:val="9"/>
    <w:rsid w:val="00105F6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76C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CA5FD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Normal">
    <w:name w:val="ConsNormal"/>
    <w:rsid w:val="00CA5FD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unhideWhenUsed/>
    <w:rsid w:val="004E5D5C"/>
    <w:pPr>
      <w:tabs>
        <w:tab w:val="center" w:pos="4677"/>
        <w:tab w:val="right" w:pos="9355"/>
      </w:tabs>
    </w:pPr>
  </w:style>
  <w:style w:type="character" w:customStyle="1" w:styleId="aa">
    <w:name w:val="Верхний колонтитул Знак"/>
    <w:basedOn w:val="a0"/>
    <w:link w:val="a9"/>
    <w:uiPriority w:val="99"/>
    <w:rsid w:val="004E5D5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E5D5C"/>
    <w:pPr>
      <w:tabs>
        <w:tab w:val="center" w:pos="4677"/>
        <w:tab w:val="right" w:pos="9355"/>
      </w:tabs>
    </w:pPr>
  </w:style>
  <w:style w:type="character" w:customStyle="1" w:styleId="ac">
    <w:name w:val="Нижний колонтитул Знак"/>
    <w:basedOn w:val="a0"/>
    <w:link w:val="ab"/>
    <w:uiPriority w:val="99"/>
    <w:rsid w:val="004E5D5C"/>
    <w:rPr>
      <w:rFonts w:ascii="Times New Roman" w:eastAsia="Times New Roman" w:hAnsi="Times New Roman" w:cs="Times New Roman"/>
      <w:sz w:val="24"/>
      <w:szCs w:val="24"/>
      <w:lang w:eastAsia="ru-RU"/>
    </w:rPr>
  </w:style>
  <w:style w:type="table" w:styleId="ad">
    <w:name w:val="Table Grid"/>
    <w:basedOn w:val="a1"/>
    <w:uiPriority w:val="99"/>
    <w:rsid w:val="00B035E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A6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3524">
      <w:bodyDiv w:val="1"/>
      <w:marLeft w:val="0"/>
      <w:marRight w:val="0"/>
      <w:marTop w:val="0"/>
      <w:marBottom w:val="0"/>
      <w:divBdr>
        <w:top w:val="none" w:sz="0" w:space="0" w:color="auto"/>
        <w:left w:val="none" w:sz="0" w:space="0" w:color="auto"/>
        <w:bottom w:val="none" w:sz="0" w:space="0" w:color="auto"/>
        <w:right w:val="none" w:sz="0" w:space="0" w:color="auto"/>
      </w:divBdr>
      <w:divsChild>
        <w:div w:id="1035079536">
          <w:marLeft w:val="0"/>
          <w:marRight w:val="0"/>
          <w:marTop w:val="0"/>
          <w:marBottom w:val="600"/>
          <w:divBdr>
            <w:top w:val="none" w:sz="0" w:space="0" w:color="auto"/>
            <w:left w:val="none" w:sz="0" w:space="0" w:color="auto"/>
            <w:bottom w:val="none" w:sz="0" w:space="0" w:color="auto"/>
            <w:right w:val="none" w:sz="0" w:space="0" w:color="auto"/>
          </w:divBdr>
        </w:div>
        <w:div w:id="791753155">
          <w:marLeft w:val="0"/>
          <w:marRight w:val="0"/>
          <w:marTop w:val="0"/>
          <w:marBottom w:val="360"/>
          <w:divBdr>
            <w:top w:val="none" w:sz="0" w:space="0" w:color="auto"/>
            <w:left w:val="none" w:sz="0" w:space="0" w:color="auto"/>
            <w:bottom w:val="none" w:sz="0" w:space="0" w:color="auto"/>
            <w:right w:val="none" w:sz="0" w:space="0" w:color="auto"/>
          </w:divBdr>
          <w:divsChild>
            <w:div w:id="14836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8147">
      <w:bodyDiv w:val="1"/>
      <w:marLeft w:val="0"/>
      <w:marRight w:val="0"/>
      <w:marTop w:val="0"/>
      <w:marBottom w:val="0"/>
      <w:divBdr>
        <w:top w:val="none" w:sz="0" w:space="0" w:color="auto"/>
        <w:left w:val="none" w:sz="0" w:space="0" w:color="auto"/>
        <w:bottom w:val="none" w:sz="0" w:space="0" w:color="auto"/>
        <w:right w:val="none" w:sz="0" w:space="0" w:color="auto"/>
      </w:divBdr>
    </w:div>
    <w:div w:id="746923404">
      <w:bodyDiv w:val="1"/>
      <w:marLeft w:val="0"/>
      <w:marRight w:val="0"/>
      <w:marTop w:val="0"/>
      <w:marBottom w:val="0"/>
      <w:divBdr>
        <w:top w:val="none" w:sz="0" w:space="0" w:color="auto"/>
        <w:left w:val="none" w:sz="0" w:space="0" w:color="auto"/>
        <w:bottom w:val="none" w:sz="0" w:space="0" w:color="auto"/>
        <w:right w:val="none" w:sz="0" w:space="0" w:color="auto"/>
      </w:divBdr>
      <w:divsChild>
        <w:div w:id="290137018">
          <w:marLeft w:val="0"/>
          <w:marRight w:val="0"/>
          <w:marTop w:val="0"/>
          <w:marBottom w:val="0"/>
          <w:divBdr>
            <w:top w:val="none" w:sz="0" w:space="0" w:color="auto"/>
            <w:left w:val="none" w:sz="0" w:space="0" w:color="auto"/>
            <w:bottom w:val="none" w:sz="0" w:space="0" w:color="auto"/>
            <w:right w:val="none" w:sz="0" w:space="0" w:color="auto"/>
          </w:divBdr>
        </w:div>
      </w:divsChild>
    </w:div>
    <w:div w:id="1172987484">
      <w:bodyDiv w:val="1"/>
      <w:marLeft w:val="0"/>
      <w:marRight w:val="0"/>
      <w:marTop w:val="0"/>
      <w:marBottom w:val="0"/>
      <w:divBdr>
        <w:top w:val="none" w:sz="0" w:space="0" w:color="auto"/>
        <w:left w:val="none" w:sz="0" w:space="0" w:color="auto"/>
        <w:bottom w:val="none" w:sz="0" w:space="0" w:color="auto"/>
        <w:right w:val="none" w:sz="0" w:space="0" w:color="auto"/>
      </w:divBdr>
    </w:div>
    <w:div w:id="1310279586">
      <w:bodyDiv w:val="1"/>
      <w:marLeft w:val="0"/>
      <w:marRight w:val="0"/>
      <w:marTop w:val="0"/>
      <w:marBottom w:val="0"/>
      <w:divBdr>
        <w:top w:val="none" w:sz="0" w:space="0" w:color="auto"/>
        <w:left w:val="none" w:sz="0" w:space="0" w:color="auto"/>
        <w:bottom w:val="none" w:sz="0" w:space="0" w:color="auto"/>
        <w:right w:val="none" w:sz="0" w:space="0" w:color="auto"/>
      </w:divBdr>
      <w:divsChild>
        <w:div w:id="736830008">
          <w:marLeft w:val="0"/>
          <w:marRight w:val="0"/>
          <w:marTop w:val="0"/>
          <w:marBottom w:val="0"/>
          <w:divBdr>
            <w:top w:val="none" w:sz="0" w:space="0" w:color="auto"/>
            <w:left w:val="none" w:sz="0" w:space="0" w:color="auto"/>
            <w:bottom w:val="none" w:sz="0" w:space="0" w:color="auto"/>
            <w:right w:val="none" w:sz="0" w:space="0" w:color="auto"/>
          </w:divBdr>
        </w:div>
      </w:divsChild>
    </w:div>
    <w:div w:id="1374575360">
      <w:bodyDiv w:val="1"/>
      <w:marLeft w:val="0"/>
      <w:marRight w:val="0"/>
      <w:marTop w:val="0"/>
      <w:marBottom w:val="0"/>
      <w:divBdr>
        <w:top w:val="none" w:sz="0" w:space="0" w:color="auto"/>
        <w:left w:val="none" w:sz="0" w:space="0" w:color="auto"/>
        <w:bottom w:val="none" w:sz="0" w:space="0" w:color="auto"/>
        <w:right w:val="none" w:sz="0" w:space="0" w:color="auto"/>
      </w:divBdr>
    </w:div>
    <w:div w:id="1473911557">
      <w:bodyDiv w:val="1"/>
      <w:marLeft w:val="0"/>
      <w:marRight w:val="0"/>
      <w:marTop w:val="0"/>
      <w:marBottom w:val="0"/>
      <w:divBdr>
        <w:top w:val="none" w:sz="0" w:space="0" w:color="auto"/>
        <w:left w:val="none" w:sz="0" w:space="0" w:color="auto"/>
        <w:bottom w:val="none" w:sz="0" w:space="0" w:color="auto"/>
        <w:right w:val="none" w:sz="0" w:space="0" w:color="auto"/>
      </w:divBdr>
      <w:divsChild>
        <w:div w:id="904268116">
          <w:marLeft w:val="0"/>
          <w:marRight w:val="0"/>
          <w:marTop w:val="0"/>
          <w:marBottom w:val="0"/>
          <w:divBdr>
            <w:top w:val="none" w:sz="0" w:space="0" w:color="auto"/>
            <w:left w:val="none" w:sz="0" w:space="0" w:color="auto"/>
            <w:bottom w:val="none" w:sz="0" w:space="0" w:color="auto"/>
            <w:right w:val="none" w:sz="0" w:space="0" w:color="auto"/>
          </w:divBdr>
        </w:div>
      </w:divsChild>
    </w:div>
    <w:div w:id="1595552970">
      <w:bodyDiv w:val="1"/>
      <w:marLeft w:val="0"/>
      <w:marRight w:val="0"/>
      <w:marTop w:val="0"/>
      <w:marBottom w:val="0"/>
      <w:divBdr>
        <w:top w:val="none" w:sz="0" w:space="0" w:color="auto"/>
        <w:left w:val="none" w:sz="0" w:space="0" w:color="auto"/>
        <w:bottom w:val="none" w:sz="0" w:space="0" w:color="auto"/>
        <w:right w:val="none" w:sz="0" w:space="0" w:color="auto"/>
      </w:divBdr>
    </w:div>
    <w:div w:id="1678724480">
      <w:bodyDiv w:val="1"/>
      <w:marLeft w:val="0"/>
      <w:marRight w:val="0"/>
      <w:marTop w:val="0"/>
      <w:marBottom w:val="0"/>
      <w:divBdr>
        <w:top w:val="none" w:sz="0" w:space="0" w:color="auto"/>
        <w:left w:val="none" w:sz="0" w:space="0" w:color="auto"/>
        <w:bottom w:val="none" w:sz="0" w:space="0" w:color="auto"/>
        <w:right w:val="none" w:sz="0" w:space="0" w:color="auto"/>
      </w:divBdr>
    </w:div>
    <w:div w:id="1750271652">
      <w:bodyDiv w:val="1"/>
      <w:marLeft w:val="0"/>
      <w:marRight w:val="0"/>
      <w:marTop w:val="0"/>
      <w:marBottom w:val="0"/>
      <w:divBdr>
        <w:top w:val="none" w:sz="0" w:space="0" w:color="auto"/>
        <w:left w:val="none" w:sz="0" w:space="0" w:color="auto"/>
        <w:bottom w:val="none" w:sz="0" w:space="0" w:color="auto"/>
        <w:right w:val="none" w:sz="0" w:space="0" w:color="auto"/>
      </w:divBdr>
      <w:divsChild>
        <w:div w:id="1127161227">
          <w:marLeft w:val="0"/>
          <w:marRight w:val="0"/>
          <w:marTop w:val="0"/>
          <w:marBottom w:val="0"/>
          <w:divBdr>
            <w:top w:val="none" w:sz="0" w:space="0" w:color="auto"/>
            <w:left w:val="none" w:sz="0" w:space="0" w:color="auto"/>
            <w:bottom w:val="none" w:sz="0" w:space="0" w:color="auto"/>
            <w:right w:val="none" w:sz="0" w:space="0" w:color="auto"/>
          </w:divBdr>
        </w:div>
        <w:div w:id="1585604454">
          <w:marLeft w:val="0"/>
          <w:marRight w:val="0"/>
          <w:marTop w:val="0"/>
          <w:marBottom w:val="0"/>
          <w:divBdr>
            <w:top w:val="none" w:sz="0" w:space="0" w:color="auto"/>
            <w:left w:val="none" w:sz="0" w:space="0" w:color="auto"/>
            <w:bottom w:val="none" w:sz="0" w:space="0" w:color="auto"/>
            <w:right w:val="none" w:sz="0" w:space="0" w:color="auto"/>
          </w:divBdr>
        </w:div>
      </w:divsChild>
    </w:div>
    <w:div w:id="1932473030">
      <w:bodyDiv w:val="1"/>
      <w:marLeft w:val="0"/>
      <w:marRight w:val="0"/>
      <w:marTop w:val="0"/>
      <w:marBottom w:val="0"/>
      <w:divBdr>
        <w:top w:val="none" w:sz="0" w:space="0" w:color="auto"/>
        <w:left w:val="none" w:sz="0" w:space="0" w:color="auto"/>
        <w:bottom w:val="none" w:sz="0" w:space="0" w:color="auto"/>
        <w:right w:val="none" w:sz="0" w:space="0" w:color="auto"/>
      </w:divBdr>
    </w:div>
    <w:div w:id="19804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39109ED72E29210ABD6A22628DE156095774D2F2658478873C8C9DD8D4B1101E6BD36EE4FA1C77DD2D23F16Ek8PBJ" TargetMode="External"/><Relationship Id="rId18" Type="http://schemas.openxmlformats.org/officeDocument/2006/relationships/hyperlink" Target="https://login.consultant.ru/link/?req=doc&amp;base=RLAW071&amp;n=251145&amp;dst=100134&amp;field=134&amp;date=06.10.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569B7E18CA034618FBCF597F3DFAB66933BC5623AEA7D515C092AB72C17B1C1FEAF078B49DB32C2349E4m9L5J" TargetMode="External"/><Relationship Id="rId17" Type="http://schemas.openxmlformats.org/officeDocument/2006/relationships/hyperlink" Target="https://login.consultant.ru/link/?req=doc&amp;base=LAW&amp;n=385032&amp;date=06.10.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58876&amp;date=06.10.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22&amp;date=06.10.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5033&amp;date=06.10.2021" TargetMode="External"/><Relationship Id="rId10" Type="http://schemas.openxmlformats.org/officeDocument/2006/relationships/hyperlink" Target="consultantplus://offline/ref=B975F79166A057068E1969FC6894FDEDA6D1B41A90D567BB995DC5D68B0302108B2D1B36A3C6B43D05B1D659AE36DB4B301BDAF6396CE38A02719EA9T7QF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975F79166A057068E1977F17EF8A3E7A5D2ED12988333EB925CCD84DC035E55DD24106AFE82B12207B0D5T5Q9M" TargetMode="External"/><Relationship Id="rId14" Type="http://schemas.openxmlformats.org/officeDocument/2006/relationships/hyperlink" Target="https://login.consultant.ru/link/?req=doc&amp;base=LAW&amp;n=2875&amp;date=0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C4DDE-218C-4B3D-82B0-E0E99B8A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20</cp:revision>
  <cp:lastPrinted>2024-03-12T05:04:00Z</cp:lastPrinted>
  <dcterms:created xsi:type="dcterms:W3CDTF">2024-02-28T07:06:00Z</dcterms:created>
  <dcterms:modified xsi:type="dcterms:W3CDTF">2024-04-09T08:11:00Z</dcterms:modified>
</cp:coreProperties>
</file>