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77" w:rsidRDefault="00D97077" w:rsidP="00D97077">
      <w:pPr>
        <w:keepNext/>
        <w:outlineLvl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СХЕМА</w:t>
      </w:r>
    </w:p>
    <w:p w:rsidR="00D97077" w:rsidRDefault="00D97077" w:rsidP="00D97077">
      <w:pPr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</w:rPr>
        <w:t>пятимандатных</w:t>
      </w:r>
      <w:proofErr w:type="spellEnd"/>
      <w:r>
        <w:rPr>
          <w:rFonts w:ascii="Liberation Serif" w:hAnsi="Liberation Serif"/>
        </w:rPr>
        <w:t xml:space="preserve"> избирательных округов для проведения выборов депутатов </w:t>
      </w:r>
      <w:r>
        <w:rPr>
          <w:rFonts w:ascii="Liberation Serif" w:hAnsi="Liberation Serif"/>
        </w:rPr>
        <w:br/>
        <w:t xml:space="preserve">Думы </w:t>
      </w:r>
      <w:r>
        <w:rPr>
          <w:rFonts w:ascii="Liberation Serif" w:hAnsi="Liberation Serif"/>
          <w:bCs/>
          <w:szCs w:val="24"/>
        </w:rPr>
        <w:t>Нижнесергинского городского поселения</w:t>
      </w:r>
    </w:p>
    <w:p w:rsidR="00D97077" w:rsidRPr="00E915C2" w:rsidRDefault="00D97077" w:rsidP="00D97077">
      <w:pPr>
        <w:rPr>
          <w:rFonts w:ascii="Liberation Serif" w:hAnsi="Liberation Serif"/>
          <w:b/>
          <w:bCs/>
          <w:sz w:val="10"/>
          <w:szCs w:val="10"/>
        </w:rPr>
      </w:pPr>
    </w:p>
    <w:tbl>
      <w:tblPr>
        <w:tblW w:w="0" w:type="auto"/>
        <w:tblLook w:val="04A0"/>
      </w:tblPr>
      <w:tblGrid>
        <w:gridCol w:w="8135"/>
        <w:gridCol w:w="1329"/>
      </w:tblGrid>
      <w:tr w:rsidR="00D97077" w:rsidTr="00110A3F">
        <w:trPr>
          <w:trHeight w:val="287"/>
        </w:trPr>
        <w:tc>
          <w:tcPr>
            <w:tcW w:w="8135" w:type="dxa"/>
            <w:hideMark/>
          </w:tcPr>
          <w:p w:rsidR="00D97077" w:rsidRDefault="00D97077" w:rsidP="00110A3F">
            <w:pPr>
              <w:spacing w:line="360" w:lineRule="auto"/>
              <w:jc w:val="left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Общее число избирателей на 1 июля 2022 года</w:t>
            </w:r>
          </w:p>
        </w:tc>
        <w:tc>
          <w:tcPr>
            <w:tcW w:w="1329" w:type="dxa"/>
            <w:vAlign w:val="center"/>
            <w:hideMark/>
          </w:tcPr>
          <w:p w:rsidR="00D97077" w:rsidRDefault="00D97077" w:rsidP="00110A3F">
            <w:pPr>
              <w:spacing w:line="360" w:lineRule="auto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8246</w:t>
            </w:r>
          </w:p>
        </w:tc>
      </w:tr>
      <w:tr w:rsidR="00D97077" w:rsidTr="00110A3F">
        <w:tc>
          <w:tcPr>
            <w:tcW w:w="8135" w:type="dxa"/>
            <w:hideMark/>
          </w:tcPr>
          <w:p w:rsidR="00D97077" w:rsidRDefault="00D97077" w:rsidP="00110A3F">
            <w:pPr>
              <w:spacing w:line="360" w:lineRule="auto"/>
              <w:jc w:val="left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Число депутатских мандатов</w:t>
            </w:r>
          </w:p>
        </w:tc>
        <w:tc>
          <w:tcPr>
            <w:tcW w:w="1329" w:type="dxa"/>
            <w:vAlign w:val="center"/>
            <w:hideMark/>
          </w:tcPr>
          <w:p w:rsidR="00D97077" w:rsidRDefault="00D97077" w:rsidP="00110A3F">
            <w:pPr>
              <w:spacing w:line="360" w:lineRule="auto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15</w:t>
            </w:r>
          </w:p>
        </w:tc>
      </w:tr>
      <w:tr w:rsidR="00D97077" w:rsidTr="00110A3F">
        <w:trPr>
          <w:trHeight w:val="286"/>
        </w:trPr>
        <w:tc>
          <w:tcPr>
            <w:tcW w:w="8135" w:type="dxa"/>
            <w:hideMark/>
          </w:tcPr>
          <w:p w:rsidR="00D97077" w:rsidRDefault="00D97077" w:rsidP="00110A3F">
            <w:pPr>
              <w:spacing w:line="360" w:lineRule="auto"/>
              <w:jc w:val="left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Средняя норма представительства на один депутатский мандат</w:t>
            </w:r>
          </w:p>
        </w:tc>
        <w:tc>
          <w:tcPr>
            <w:tcW w:w="1329" w:type="dxa"/>
            <w:vAlign w:val="center"/>
            <w:hideMark/>
          </w:tcPr>
          <w:p w:rsidR="00D97077" w:rsidRDefault="00D97077" w:rsidP="00110A3F">
            <w:pPr>
              <w:spacing w:line="360" w:lineRule="auto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550</w:t>
            </w:r>
          </w:p>
        </w:tc>
      </w:tr>
      <w:tr w:rsidR="00D97077" w:rsidTr="00110A3F">
        <w:trPr>
          <w:trHeight w:val="287"/>
        </w:trPr>
        <w:tc>
          <w:tcPr>
            <w:tcW w:w="8135" w:type="dxa"/>
            <w:hideMark/>
          </w:tcPr>
          <w:p w:rsidR="00D97077" w:rsidRDefault="00D97077" w:rsidP="00110A3F">
            <w:pPr>
              <w:spacing w:line="360" w:lineRule="auto"/>
              <w:jc w:val="left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 xml:space="preserve">Число </w:t>
            </w:r>
            <w:proofErr w:type="spellStart"/>
            <w:r>
              <w:rPr>
                <w:rFonts w:ascii="Liberation Serif" w:hAnsi="Liberation Serif"/>
                <w:sz w:val="23"/>
              </w:rPr>
              <w:t>пятимандатных</w:t>
            </w:r>
            <w:proofErr w:type="spellEnd"/>
            <w:r>
              <w:rPr>
                <w:rFonts w:ascii="Liberation Serif" w:hAnsi="Liberation Serif"/>
                <w:sz w:val="23"/>
              </w:rPr>
              <w:t xml:space="preserve"> избирательных округов</w:t>
            </w:r>
          </w:p>
        </w:tc>
        <w:tc>
          <w:tcPr>
            <w:tcW w:w="1329" w:type="dxa"/>
            <w:vAlign w:val="center"/>
            <w:hideMark/>
          </w:tcPr>
          <w:p w:rsidR="00D97077" w:rsidRDefault="00D97077" w:rsidP="00110A3F">
            <w:pPr>
              <w:spacing w:line="360" w:lineRule="auto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3</w:t>
            </w:r>
          </w:p>
        </w:tc>
      </w:tr>
      <w:tr w:rsidR="00D97077" w:rsidTr="00110A3F">
        <w:trPr>
          <w:trHeight w:val="286"/>
        </w:trPr>
        <w:tc>
          <w:tcPr>
            <w:tcW w:w="8135" w:type="dxa"/>
            <w:hideMark/>
          </w:tcPr>
          <w:p w:rsidR="00D97077" w:rsidRDefault="00D97077" w:rsidP="00110A3F">
            <w:pPr>
              <w:spacing w:line="360" w:lineRule="auto"/>
              <w:jc w:val="left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Верхняя граница числа избирателей в округе +10 %</w:t>
            </w:r>
          </w:p>
        </w:tc>
        <w:tc>
          <w:tcPr>
            <w:tcW w:w="1329" w:type="dxa"/>
            <w:vAlign w:val="center"/>
            <w:hideMark/>
          </w:tcPr>
          <w:p w:rsidR="00D97077" w:rsidRDefault="00D97077" w:rsidP="00110A3F">
            <w:pPr>
              <w:spacing w:line="360" w:lineRule="auto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2805</w:t>
            </w:r>
          </w:p>
        </w:tc>
      </w:tr>
      <w:tr w:rsidR="00D97077" w:rsidTr="00110A3F">
        <w:trPr>
          <w:trHeight w:val="286"/>
        </w:trPr>
        <w:tc>
          <w:tcPr>
            <w:tcW w:w="8135" w:type="dxa"/>
            <w:hideMark/>
          </w:tcPr>
          <w:p w:rsidR="00D97077" w:rsidRDefault="00D97077" w:rsidP="00110A3F">
            <w:pPr>
              <w:spacing w:line="360" w:lineRule="auto"/>
              <w:jc w:val="left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Нижняя граница числа избирателей в округе -10 %</w:t>
            </w:r>
          </w:p>
        </w:tc>
        <w:tc>
          <w:tcPr>
            <w:tcW w:w="1329" w:type="dxa"/>
            <w:vAlign w:val="center"/>
            <w:hideMark/>
          </w:tcPr>
          <w:p w:rsidR="00D97077" w:rsidRDefault="00D97077" w:rsidP="00110A3F">
            <w:pPr>
              <w:spacing w:line="360" w:lineRule="auto"/>
              <w:rPr>
                <w:rFonts w:ascii="Liberation Serif" w:hAnsi="Liberation Serif"/>
                <w:sz w:val="23"/>
              </w:rPr>
            </w:pPr>
            <w:r>
              <w:rPr>
                <w:rFonts w:ascii="Liberation Serif" w:hAnsi="Liberation Serif"/>
                <w:sz w:val="23"/>
              </w:rPr>
              <w:t>2695</w:t>
            </w:r>
          </w:p>
        </w:tc>
      </w:tr>
    </w:tbl>
    <w:p w:rsidR="00D97077" w:rsidRDefault="00D97077" w:rsidP="00D97077">
      <w:pPr>
        <w:spacing w:line="276" w:lineRule="auto"/>
        <w:rPr>
          <w:rFonts w:ascii="Liberation Serif" w:hAnsi="Liberation Serif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55"/>
        <w:gridCol w:w="1275"/>
        <w:gridCol w:w="6034"/>
      </w:tblGrid>
      <w:tr w:rsidR="00D97077" w:rsidTr="00110A3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и номер избирательного округа, количество избирателей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мандатнов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в округе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Состав и границы избирательного округа</w:t>
            </w:r>
          </w:p>
        </w:tc>
      </w:tr>
      <w:tr w:rsidR="00D97077" w:rsidTr="00110A3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Пятимандатный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избирательный округ № 1</w:t>
            </w: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2778 избирателей</w:t>
            </w: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77" w:rsidRDefault="00D97077" w:rsidP="00110A3F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77" w:rsidRDefault="00D97077" w:rsidP="00110A3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3"/>
                <w:szCs w:val="24"/>
              </w:rPr>
              <w:t>г. Нижние Серги, улицы:</w:t>
            </w:r>
            <w:r>
              <w:rPr>
                <w:rFonts w:ascii="Times New Roman CYR" w:hAnsi="Times New Roman CYR"/>
                <w:sz w:val="23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1905 года, 40 лет Октября, 8-е Марта, Азина, Бажова, Бажукова,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Барабанова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пеулок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 Береговой, Братьев Фроловых, Ворошилова, Восстания, гора Кабацкая, Горная, Декабристов, Демидовская, Жукова, Запрудная, Звездная, Зеленая,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Злоказова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>, К.Маркса, Калинина, Клубная, Колосова, Комарова, Коммуны,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Ленина с № 1 до р.Заставка, Марата, Металлургов, Морозова, Никитина, Павших борцов, Пестеля, Питерская, Пихтовая, Пролетарская, Пугачева, Пушкина, Рассветная, Родниковая, 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  <w:szCs w:val="22"/>
              </w:rPr>
              <w:t>Розы Люксембург д.д. № с № 1 и 2 по № 73 и 74; 80, 81, 82, 83, 84, 86, 88, 90, Радищева, переулок Садовый, Свердлова, Серебрянка, Слесарей, Степана Разина, Строителей, Токарей, Толстого, Федотова, Физкульт</w:t>
            </w:r>
            <w:r w:rsidR="009578BC">
              <w:rPr>
                <w:rFonts w:ascii="Times New Roman CYR" w:hAnsi="Times New Roman CYR"/>
                <w:sz w:val="22"/>
                <w:szCs w:val="22"/>
              </w:rPr>
              <w:t>урников, переулок Цветочный,  ХХ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партсъезда, Чапаева,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Чесалина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>, Школьная</w:t>
            </w:r>
            <w:r>
              <w:rPr>
                <w:rFonts w:ascii="Times New Roman CYR" w:hAnsi="Times New Roman CYR"/>
                <w:sz w:val="23"/>
                <w:szCs w:val="24"/>
              </w:rPr>
              <w:t>.</w:t>
            </w:r>
          </w:p>
        </w:tc>
      </w:tr>
      <w:tr w:rsidR="00D97077" w:rsidTr="00110A3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Пятимандатный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избирательный округ № 2</w:t>
            </w: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2696 избирателей</w:t>
            </w: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77" w:rsidRDefault="00D97077" w:rsidP="00110A3F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77" w:rsidRDefault="00D97077" w:rsidP="00110A3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b/>
                <w:sz w:val="23"/>
                <w:szCs w:val="24"/>
              </w:rPr>
              <w:t xml:space="preserve">г. Нижние Серги, улицы: 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25 лет Октября, Буденного,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Еланная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Западная, Коммунаров, Мира, Мякутина, Нагорная, </w:t>
            </w:r>
            <w:r>
              <w:rPr>
                <w:rFonts w:ascii="Times New Roman CYR" w:hAnsi="Times New Roman CYR"/>
                <w:bCs/>
                <w:sz w:val="22"/>
                <w:szCs w:val="22"/>
              </w:rPr>
              <w:t xml:space="preserve">Новая, </w:t>
            </w:r>
            <w:r>
              <w:rPr>
                <w:rFonts w:ascii="Times New Roman CYR" w:hAnsi="Times New Roman CYR"/>
                <w:sz w:val="22"/>
                <w:szCs w:val="22"/>
              </w:rPr>
              <w:t>Осиновая, Первомайская,  Пионеров, Поперечная, Прорезная, Розы Люксембург д.д. №№  85, 87, 89, 92, 94, 96, 98, 100, 101, 102, с №№ 103 и 112 до конца, Рабочая, Свободы, Сибирская, Сов.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Милиции, Солнечный городок, Сосновская, Спортивная, Титова с № 69 и 72 до конца, Уральская, Фрунзе, Чекистов, Швецова, коллективный сад № 5</w:t>
            </w:r>
          </w:p>
        </w:tc>
        <w:bookmarkStart w:id="0" w:name="_GoBack"/>
        <w:bookmarkEnd w:id="0"/>
      </w:tr>
      <w:tr w:rsidR="00D97077" w:rsidTr="00110A3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Пятимандатный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избирательный округ № 3</w:t>
            </w: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2771 избиратель</w:t>
            </w:r>
          </w:p>
          <w:p w:rsidR="00D97077" w:rsidRDefault="00D97077" w:rsidP="00110A3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77" w:rsidRDefault="00D97077" w:rsidP="00110A3F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77" w:rsidRDefault="00D97077" w:rsidP="00110A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/>
                <w:sz w:val="23"/>
                <w:szCs w:val="24"/>
              </w:rPr>
            </w:pPr>
            <w:r>
              <w:rPr>
                <w:rFonts w:ascii="Times New Roman CYR" w:hAnsi="Times New Roman CYR"/>
                <w:b/>
                <w:sz w:val="23"/>
                <w:szCs w:val="24"/>
              </w:rPr>
              <w:t xml:space="preserve">г. Нижние Серги, улицы: </w:t>
            </w:r>
          </w:p>
          <w:p w:rsidR="00D97077" w:rsidRDefault="00D97077" w:rsidP="00110A3F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1-я Лесная, 2-я Лесная, 30 лет Октября, 50 лет Октября, Береговая, Блюхера, Вокзальная, Володарского, Восточная, Восход-2, Гагарина городок, Геологов, Максима Горького, Дачная, Дружбы, Заводская, Заречная, КИМ, Коммунистическая, Комсомольская, Королева, Крупской, Кузнечная,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Куротная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курорт территория, Ленина от р.Заставка до конца,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Лепсе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>, Лесорубов, Луговая, Мастеров, Молодежная, Набережная, Народной Воли, Новоселов, Озерная, Отдыха, Партизан, Победы, Пристанционная, Розы Люксембург № 75, 77, 79, Равенства, Революции, Сельская, Советская, Стахановцев, Титова с № 1 и 2 по № 67 и 70, Ударная, Челюскинцев, Чкалова, Энгельса, Юбилейная, Южная, Ясная.</w:t>
            </w:r>
          </w:p>
          <w:p w:rsidR="00D97077" w:rsidRDefault="00D97077" w:rsidP="00110A3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  <w:sz w:val="23"/>
                <w:szCs w:val="24"/>
              </w:rPr>
              <w:t xml:space="preserve">п. </w:t>
            </w:r>
            <w:proofErr w:type="spellStart"/>
            <w:r>
              <w:rPr>
                <w:rFonts w:ascii="Times New Roman CYR" w:hAnsi="Times New Roman CYR"/>
                <w:b/>
                <w:bCs/>
                <w:sz w:val="23"/>
                <w:szCs w:val="24"/>
              </w:rPr>
              <w:t>Бажуково</w:t>
            </w:r>
            <w:proofErr w:type="spellEnd"/>
            <w:r>
              <w:rPr>
                <w:rFonts w:ascii="Times New Roman CYR" w:hAnsi="Times New Roman CYR"/>
                <w:b/>
                <w:bCs/>
                <w:sz w:val="23"/>
                <w:szCs w:val="24"/>
              </w:rPr>
              <w:t>, п. Новая Ельня, д. Половинка</w:t>
            </w:r>
            <w:r>
              <w:rPr>
                <w:rFonts w:ascii="Times New Roman CYR" w:hAnsi="Times New Roman CYR"/>
                <w:bCs/>
                <w:sz w:val="23"/>
                <w:szCs w:val="24"/>
              </w:rPr>
              <w:t>.</w:t>
            </w:r>
          </w:p>
        </w:tc>
      </w:tr>
    </w:tbl>
    <w:p w:rsidR="00D97077" w:rsidRDefault="00D97077" w:rsidP="00D97077">
      <w:r>
        <w:lastRenderedPageBreak/>
        <w:t>Графическое изображение схемы</w:t>
      </w:r>
    </w:p>
    <w:p w:rsidR="00D97077" w:rsidRDefault="00D97077" w:rsidP="00D97077">
      <w:proofErr w:type="spellStart"/>
      <w:r>
        <w:t>пятимандатных</w:t>
      </w:r>
      <w:proofErr w:type="spellEnd"/>
      <w:r>
        <w:t xml:space="preserve"> избирательных округов для проведения выборов депутатов</w:t>
      </w:r>
    </w:p>
    <w:p w:rsidR="00D97077" w:rsidRDefault="00D97077" w:rsidP="00D97077">
      <w:r>
        <w:t>Думы Нижнесергинского городского поселения</w:t>
      </w:r>
    </w:p>
    <w:p w:rsidR="00D97077" w:rsidRDefault="00D97077" w:rsidP="00D97077">
      <w:pPr>
        <w:pStyle w:val="2"/>
        <w:tabs>
          <w:tab w:val="center" w:pos="4677"/>
          <w:tab w:val="left" w:pos="5820"/>
        </w:tabs>
        <w:rPr>
          <w:sz w:val="23"/>
          <w:szCs w:val="23"/>
        </w:rPr>
      </w:pPr>
    </w:p>
    <w:p w:rsidR="00D97077" w:rsidRDefault="00D97077" w:rsidP="00D97077">
      <w:pPr>
        <w:pStyle w:val="2"/>
        <w:tabs>
          <w:tab w:val="center" w:pos="4677"/>
          <w:tab w:val="left" w:pos="5820"/>
        </w:tabs>
        <w:rPr>
          <w:b/>
          <w:sz w:val="23"/>
          <w:szCs w:val="23"/>
        </w:rPr>
      </w:pPr>
      <w:r>
        <w:rPr>
          <w:b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78740</wp:posOffset>
            </wp:positionV>
            <wp:extent cx="6621145" cy="6931660"/>
            <wp:effectExtent l="0" t="0" r="8255" b="2540"/>
            <wp:wrapSquare wrapText="bothSides"/>
            <wp:docPr id="3" name="Рисунок 3" descr="схема округов_Нижние Серг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кругов_Нижние Серги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693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9CE" w:rsidRPr="005D69CE"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88.6pt;margin-top:51.2pt;width:171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+mzAIAAL8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eCP&#10;/bEHpgJs0diPYG1CkGR/u5NKP6eiRWaRYgn9t+hkfan04Lp3McG4yFnTwDlJGn7vADCHE4gNV43N&#10;ZGFbehN78Xwyn4ROGIzmTuhlmXOez0JnlPvjKHuWzWaZ/8nE9cOkZmVJuQmzl5cf/ln7dkIfhHEQ&#10;mBINKw2cSUnJ5WLWSLQmIO/cfruCHLm599Ow9QIuDyj5QehdBLGTjyZjJ8zDyInH3sTx/PgiHnlh&#10;HGb5fUqXjNN/p4T6FMdREA1i+i03z36PuZGkZRoGSMPaFE8OTiQxEpzz0rZWE9YM66NSmPTvSgHt&#10;3jfaCtZodFCr3iw2gGJUvBDlNUhXClAWiBCmHixqIT9i1MMESbH6sCKSYtS84CD/2A9DM3LsJozG&#10;AWzksWVxbCG8AKgUa4yG5UwPY2rVSbasIdLw4Lg4hydTMavmu6x2Dw2mhCW1m2hmDB3vrdfd3J3+&#10;AgAA//8DAFBLAwQUAAYACAAAACEAqRuRid8AAAANAQAADwAAAGRycy9kb3ducmV2LnhtbEyPS0/D&#10;MBCE70j8B2uRuKV2Qx8kjVMhEFcQ5SFxc+NtEhGvo9htwr/vcirH/WY0O1NsJ9eJEw6h9aRhPlMg&#10;kCpvW6o1fLw/J/cgQjRkTecJNfxigG15fVWY3PqR3vC0i7XgEAq50dDE2OdShqpBZ8LM90isHfzg&#10;TORzqKUdzMjhrpOpUivpTEv8oTE9PjZY/eyOTsPny+H7a6Fe6ye37Ec/KUkuk1rf3kwPGxARp3gx&#10;w199rg4ld9r7I9kgOg1Jtl6n7GVFpQsQbElWd0tGe0YZI1kW8v+K8gwAAP//AwBQSwECLQAUAAYA&#10;CAAAACEAtoM4kv4AAADhAQAAEwAAAAAAAAAAAAAAAAAAAAAAW0NvbnRlbnRfVHlwZXNdLnhtbFBL&#10;AQItABQABgAIAAAAIQA4/SH/1gAAAJQBAAALAAAAAAAAAAAAAAAAAC8BAABfcmVscy8ucmVsc1BL&#10;AQItABQABgAIAAAAIQDv9/+mzAIAAL8FAAAOAAAAAAAAAAAAAAAAAC4CAABkcnMvZTJvRG9jLnht&#10;bFBLAQItABQABgAIAAAAIQCpG5GJ3wAAAA0BAAAPAAAAAAAAAAAAAAAAACYFAABkcnMvZG93bnJl&#10;di54bWxQSwUGAAAAAAQABADzAAAAMgYAAAAA&#10;" filled="f" stroked="f">
            <v:textbox>
              <w:txbxContent>
                <w:p w:rsidR="00D97077" w:rsidRDefault="00D97077" w:rsidP="00D97077">
                  <w:proofErr w:type="spellStart"/>
                  <w:r>
                    <w:t>Пятимандатный</w:t>
                  </w:r>
                  <w:proofErr w:type="spellEnd"/>
                  <w:r>
                    <w:t xml:space="preserve"> </w:t>
                  </w:r>
                </w:p>
                <w:p w:rsidR="00D97077" w:rsidRDefault="00D97077" w:rsidP="00D97077">
                  <w:r>
                    <w:t>избирательный округ № 2</w:t>
                  </w:r>
                </w:p>
              </w:txbxContent>
            </v:textbox>
          </v:shape>
        </w:pict>
      </w:r>
      <w:r w:rsidR="005D69CE" w:rsidRPr="005D69CE">
        <w:rPr>
          <w:b/>
          <w:noProof/>
          <w:szCs w:val="20"/>
        </w:rPr>
        <w:pict>
          <v:shape id="Надпись 1" o:spid="_x0000_s1027" type="#_x0000_t202" style="position:absolute;left:0;text-align:left;margin-left:-254.6pt;margin-top:456.2pt;width:171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K3zgIAAMY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6F3GHHSQou2X7fftt+3P7c/bj/ffkG+qVHfqQRcrzpw1psLsTH+hq/qLkXx&#10;XiEuZjXhS3oupehrSkrI0d50j64OOMqALPqXooRgZKWFBdpUsjWAUBIE6NCr60N/6EajAg4Df+yP&#10;PTAVYIvGfgRrSM4lyf52J5V+TkWLzCLFEvpv0cn6UunBde9ignGRs6axGmj4vQPAHE4gNlw1NpOF&#10;belN7MXzyXwSOmEwmjuhl2XOeT4LnVHuj6PsWTabZf4nE9cPk5qVJeUmzF5efvhn7dsJfRDGQWBK&#10;NKw0cCYlJZeLWSPRmoC8c/vtCnLk5t5Pw9YLuDyg5AehdxHETj6ajJ0wDyMnHnsTx/Pji3jkhXGY&#10;5fcpXTJO/50S6lMcR0E0iOm33Dz7PeZGkpZpGCANa1M8OTiRxEhwzkvbWk1YM6yPSmHSvysFtHvf&#10;aCtYo9FBrXqz2OzeB4AZMS9EeQ0KlgIEBlqE4QeLWsiPGPUwSFKsPqyIpBg1Lzi8gtgPQzN57CaM&#10;xgFs5LFlcWwhvACoFGuMhuVMD9Nq1Um2rCHS8O64OIeXUzEr6rusgJHZwLCw3HaDzUyj4731uhu/&#10;018AAAD//wMAUEsDBBQABgAIAAAAIQDpE2Pj4AAAAA4BAAAPAAAAZHJzL2Rvd25yZXYueG1sTI/B&#10;TsMwDIbvSLxDZCRuXdJqG2tpOiEQVxADJnHLGq+taJyqydby9pgTO/r3p9+fy+3senHGMXSeNKQL&#10;BQKp9rajRsPH+3OyARGiIWt6T6jhBwNsq+ur0hTWT/SG511sBJdQKIyGNsahkDLULToTFn5A4t3R&#10;j85EHsdG2tFMXO56mSm1ls50xBdaM+Bji/X37uQ0fL4cv/ZL9do8udUw+VlJcrnU+vZmfrgHEXGO&#10;/zD86bM6VOx08CeyQfQakpXKM2Y15Gm2BMFIkq7vODowrBRnsirl5RvVLwAAAP//AwBQSwECLQAU&#10;AAYACAAAACEAtoM4kv4AAADhAQAAEwAAAAAAAAAAAAAAAAAAAAAAW0NvbnRlbnRfVHlwZXNdLnht&#10;bFBLAQItABQABgAIAAAAIQA4/SH/1gAAAJQBAAALAAAAAAAAAAAAAAAAAC8BAABfcmVscy8ucmVs&#10;c1BLAQItABQABgAIAAAAIQD+IGK3zgIAAMYFAAAOAAAAAAAAAAAAAAAAAC4CAABkcnMvZTJvRG9j&#10;LnhtbFBLAQItABQABgAIAAAAIQDpE2Pj4AAAAA4BAAAPAAAAAAAAAAAAAAAAACgFAABkcnMvZG93&#10;bnJldi54bWxQSwUGAAAAAAQABADzAAAANQYAAAAA&#10;" filled="f" stroked="f">
            <v:textbox>
              <w:txbxContent>
                <w:p w:rsidR="00D97077" w:rsidRDefault="00D97077" w:rsidP="00D97077">
                  <w:proofErr w:type="spellStart"/>
                  <w:r>
                    <w:t>Пятимандатный</w:t>
                  </w:r>
                  <w:proofErr w:type="spellEnd"/>
                  <w:r>
                    <w:t xml:space="preserve"> </w:t>
                  </w:r>
                </w:p>
                <w:p w:rsidR="00D97077" w:rsidRDefault="00D97077" w:rsidP="00D97077">
                  <w:r>
                    <w:t>избирательный округ № 3</w:t>
                  </w:r>
                </w:p>
              </w:txbxContent>
            </v:textbox>
          </v:shape>
        </w:pict>
      </w:r>
    </w:p>
    <w:p w:rsidR="004E7CA5" w:rsidRDefault="00D97077" w:rsidP="00D97077">
      <w:pPr>
        <w:keepNext/>
        <w:outlineLvl w:val="0"/>
      </w:pPr>
      <w:r>
        <w:rPr>
          <w:rFonts w:ascii="Liberation Serif" w:hAnsi="Liberation Serif"/>
        </w:rPr>
        <w:br w:type="page"/>
      </w:r>
    </w:p>
    <w:sectPr w:rsidR="004E7CA5" w:rsidSect="00FE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77"/>
    <w:rsid w:val="000143C1"/>
    <w:rsid w:val="00186A5F"/>
    <w:rsid w:val="00350803"/>
    <w:rsid w:val="004E7CA5"/>
    <w:rsid w:val="005264EE"/>
    <w:rsid w:val="005D69CE"/>
    <w:rsid w:val="009578BC"/>
    <w:rsid w:val="00A15C95"/>
    <w:rsid w:val="00D97077"/>
    <w:rsid w:val="00DD0831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70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707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2</cp:revision>
  <dcterms:created xsi:type="dcterms:W3CDTF">2022-11-29T08:28:00Z</dcterms:created>
  <dcterms:modified xsi:type="dcterms:W3CDTF">2022-11-29T08:28:00Z</dcterms:modified>
</cp:coreProperties>
</file>